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0.jpg" ContentType="image/jpe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5" w:name="Xc741806e0185badd760ea0c2e36ce4e1e32f6c1"/>
    <w:p>
      <w:pPr>
        <w:pStyle w:val="Heading3"/>
      </w:pPr>
      <w:r>
        <w:t xml:space="preserve">Ремонт дорог продолжится в Филимонковском</w:t>
      </w:r>
    </w:p>
    <w:p>
      <w:pPr>
        <w:pStyle w:val="FirstParagraph"/>
      </w:pPr>
      <w:r>
        <w:t xml:space="preserve">04.07.2018</w:t>
      </w:r>
    </w:p>
    <w:p>
      <w:pPr>
        <w:pStyle w:val="BodyText"/>
      </w:pPr>
    </w:p>
    <w:p>
      <w:pPr>
        <w:pStyle w:val="BodyText"/>
      </w:pPr>
      <w:r>
        <w:drawing>
          <wp:inline>
            <wp:extent cx="3048000" cy="2030730"/>
            <wp:effectExtent b="0" l="0" r="0" t="0"/>
            <wp:docPr descr="" title="" id="21" name="Picture"/>
            <a:graphic>
              <a:graphicData uri="http://schemas.openxmlformats.org/drawingml/2006/picture">
                <pic:pic>
                  <pic:nvPicPr>
                    <pic:cNvPr descr="/mnt/u01/sites/tinao.mos.ru/www/upload/medialibrary/1b1/fili.jpg" id="22" name="Picture"/>
                    <pic:cNvPicPr>
                      <a:picLocks noChangeArrowheads="1"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03073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rPr>
          <w:iCs/>
          <w:i/>
        </w:rPr>
        <w:t xml:space="preserve">Ремонт дорог продолжится в Филимонковском. Фото: архив</w:t>
      </w:r>
    </w:p>
    <w:p>
      <w:pPr>
        <w:pStyle w:val="BodyText"/>
      </w:pPr>
      <w:r>
        <w:t xml:space="preserve">В рамках программы по благоустройству продолжится ремонт дорог в поселении Филимонковское. Об этом стало известно 3 июля.</w:t>
      </w:r>
    </w:p>
    <w:p>
      <w:pPr>
        <w:pStyle w:val="BodyText"/>
      </w:pPr>
      <w:r>
        <w:t xml:space="preserve">— Ведутся работы по ремонту дорог в деревнях Марьино, Верхнее Валуево и Староселье. Специалисты подрядной организации меняют асфальтобетонное покрытие. Ремонт трех дорог уже завершили, — отметила заместитель главы местной администрации по вопросам жилищно-коммунального хозяйства и благоустройства Ольга Тимохина.</w:t>
      </w:r>
    </w:p>
    <w:p>
      <w:pPr>
        <w:pStyle w:val="BodyText"/>
      </w:pPr>
      <w:r>
        <w:t xml:space="preserve">Она добавила, что согласно контракту работы по благоустройству проведут на 12 объектах. Завершить ремонт запланировали к 1 августа. Кроме этого, пройдут работы по благоустройству территории у Центра культуры и спорта «Филимонковское» в деревне Марьино.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3">
        <w:r>
          <w:rPr>
            <w:rStyle w:val="Hyperlink"/>
          </w:rPr>
          <w:t xml:space="preserve">http://tinao.mos.ru/presscenter/news/detail/7430722.html</w:t>
        </w:r>
      </w:hyperlink>
    </w:p>
    <w:p>
      <w:pPr>
        <w:pStyle w:val="BodyText"/>
      </w:pPr>
      <w:hyperlink r:id="rId24">
        <w:r>
          <w:rPr>
            <w:rStyle w:val="Hyperlink"/>
          </w:rPr>
          <w:t xml:space="preserve">Префектура Троицкого и Новомосковского административных округов города Москвы</w:t>
        </w:r>
      </w:hyperlink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0" Target="media/rId20.jpg" /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430722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4" Target="http://tinao.mos.ru" TargetMode="External" /><Relationship Type="http://schemas.openxmlformats.org/officeDocument/2006/relationships/hyperlink" Id="rId23" Target="http://tinao.mos.ru/presscenter/news/detail/7430722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2023-08-10T14:06:02Z</dcterms:created>
  <dcterms:modified xsi:type="dcterms:W3CDTF">2023-08-10T14:06:02Z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