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9baf24e9bc363b5e5607209105475cc9ec56e5"/>
    <w:p>
      <w:pPr>
        <w:pStyle w:val="Heading3"/>
      </w:pPr>
      <w:r>
        <w:t xml:space="preserve">Обочины дорог отсыпали на территории Краснопахорского</w:t>
      </w:r>
    </w:p>
    <w:p>
      <w:pPr>
        <w:pStyle w:val="FirstParagraph"/>
      </w:pPr>
      <w:r>
        <w:t xml:space="preserve">27.06.2018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9c/file70keu207fo7hswqv9p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Обочины дорог отсыпали на территории Краснопахорского. Фото: архив</w:t>
      </w:r>
    </w:p>
    <w:p>
      <w:pPr>
        <w:pStyle w:val="BodyText"/>
      </w:pPr>
      <w:r>
        <w:t xml:space="preserve">Обочины новых дорог отсыпали щебнем в поселении Краснопахорское. Об этом сообщили 27 июня.</w:t>
      </w:r>
    </w:p>
    <w:p>
      <w:pPr>
        <w:pStyle w:val="BodyText"/>
      </w:pPr>
      <w:r>
        <w:t xml:space="preserve">— На прошлой неделе специалисты подрядной организации приступили к ремонту объектов дорожного хозяйства в деревнях Софьино и Раево. Работы проводятся ответственно. На данный момент специалисты укладывают асфальтовое покрытие на уже подготовленную основу. Обочины отсыпали щебнем, — отметили сотрудники отдела жилищно-коммунального хозяйства администрации поселения Краснопахорское.</w:t>
      </w:r>
    </w:p>
    <w:p>
      <w:pPr>
        <w:pStyle w:val="BodyText"/>
      </w:pPr>
      <w:r>
        <w:t xml:space="preserve">Общая площадь объектов дорожного хозяйства, которые подлежат ремонту, составила более 1 300 квадратных метров. Специалисты отметили, что подобные работы проводятся на территории поселения на регулярной основе.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http://tinao.mos.ru/presscenter/news/detail/7417076.html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170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170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2025-08-04T05:47:31Z</dcterms:created>
  <dcterms:modified xsi:type="dcterms:W3CDTF">2025-08-04T05:47:31Z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