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5089414f7b94b791e8e99f4a18d6cc36136910"/>
    <w:p>
      <w:pPr>
        <w:pStyle w:val="Heading3"/>
      </w:pPr>
      <w:r>
        <w:t xml:space="preserve">Показ мультфильмов провели в поселении Марушкинское</w:t>
      </w:r>
    </w:p>
    <w:p>
      <w:pPr>
        <w:pStyle w:val="FirstParagraph"/>
      </w:pPr>
      <w:r>
        <w:t xml:space="preserve">15.06.2018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4871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3c/mul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871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Показ мультфильмов провели в поселении Марушкинское. Фото: архив</w:t>
      </w:r>
    </w:p>
    <w:p>
      <w:pPr>
        <w:pStyle w:val="BodyText"/>
      </w:pPr>
      <w:r>
        <w:t xml:space="preserve">Сотрудники Структурного подразделения «Крекшино» Культурного центра «Внуково» поселения Марушкинское 14 июня провели тематическое мероприятие для детей.</w:t>
      </w:r>
    </w:p>
    <w:p>
      <w:pPr>
        <w:pStyle w:val="BodyText"/>
      </w:pPr>
      <w:r>
        <w:t xml:space="preserve">— Ребята увидели несколько советских анимационных картин. Мы считаем, что очень важно проводить тематические встречи во время летних каникул, когда у детей достаточно много свободного времени. По традиции в конце встречи ребята обсудили с методистами учреждения мультфильмы, — уточнили в Структурном подразделении «Крекшино» Культурного центра «Внуково».</w:t>
      </w:r>
    </w:p>
    <w:p>
      <w:pPr>
        <w:pStyle w:val="BodyText"/>
      </w:pPr>
      <w:r>
        <w:t xml:space="preserve">В этот день провели и встречу для взрослых. Она прошла в рамках программы «Летняя веранда».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http://tinao.mos.ru/presscenter/news/detail/7394749.html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94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94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2025-07-19T08:34:10Z</dcterms:created>
  <dcterms:modified xsi:type="dcterms:W3CDTF">2025-07-19T08:34:10Z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