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8142c20ba2bd3118c44d733f19e2c5ec3c423"/>
    <w:p>
      <w:pPr>
        <w:pStyle w:val="Heading3"/>
      </w:pPr>
      <w:r>
        <w:t xml:space="preserve">Военно-спортивный слет молодежи организуют в Десеновском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81/ig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Военно-спортивный слет молодежи организуют в Десеновском. Фото: архив</w:t>
      </w:r>
    </w:p>
    <w:p>
      <w:pPr>
        <w:pStyle w:val="BodyText"/>
      </w:pPr>
      <w:r>
        <w:t xml:space="preserve">На территории Десеновского 24 июня состоится военно-спортивный слет молодежи.</w:t>
      </w:r>
    </w:p>
    <w:p>
      <w:pPr>
        <w:pStyle w:val="BodyText"/>
      </w:pPr>
      <w:r>
        <w:t xml:space="preserve">— Мы подготовили интересную программу для участников мероприятия. В соревнованиях смогут принять участие все желающие. В настоящее время мы составляем список спортсменов, которые приедут на мероприятие. В него войдут жители поселения, юнармейцы и представители других муниципальных образований Троицкого и Новомосковского административных округов, — рассказал специалист отдела по социальным вопросам администрации Десеновского Михаил Монин. — Соревнования пройдут в десять этапов: «Походный лагерь», «Химическая защита — надевание ОЗК», «Связь», «Метание гранаты на точность», «Полоса препятствий», «Стрелковый коридор», «Метание ножа», «Туристическая полоса», «Техногенная катастрофа» и «Военно-спортивная игра лазертаг».</w:t>
      </w:r>
    </w:p>
    <w:p>
      <w:pPr>
        <w:pStyle w:val="BodyText"/>
      </w:pPr>
      <w:r>
        <w:t xml:space="preserve">На мероприятии организуют полевую кухню. Все участники будут награждены сертификатами.</w:t>
      </w:r>
    </w:p>
    <w:p>
      <w:pPr>
        <w:pStyle w:val="BodyText"/>
      </w:pPr>
      <w:r>
        <w:t xml:space="preserve">Соревнования начнутся в 12:00 по адресу: улица 1-я Ватутинская, дом №6,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http://tinao.mos.ru/presscenter/news/detail/7394716.html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2025-07-19T03:14:28Z</dcterms:created>
  <dcterms:modified xsi:type="dcterms:W3CDTF">2025-07-19T03:14:28Z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