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ba72ae21228268a424e787e91eec8b233069bc"/>
    <w:p>
      <w:pPr>
        <w:pStyle w:val="Heading3"/>
      </w:pPr>
      <w:r>
        <w:t xml:space="preserve">Автомобильные дороги промоют в поселении Краснопахорское</w:t>
      </w:r>
    </w:p>
    <w:p>
      <w:pPr>
        <w:pStyle w:val="FirstParagraph"/>
      </w:pPr>
      <w:r>
        <w:t xml:space="preserve">15.06.2018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16/file70keu207fo7hswqv9p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Автомобильные дороги промоют в поселении Краснопахорское. Фото: архив</w:t>
      </w:r>
    </w:p>
    <w:p>
      <w:pPr>
        <w:pStyle w:val="BodyText"/>
      </w:pPr>
      <w:r>
        <w:t xml:space="preserve">Сотрудники отдела жилищно-коммунального хозяйства администрации поселения Краснопахорское запланировали провести работы по промывке объектов дорожного хозяйства. Информация об этом стала известна 14 июня.</w:t>
      </w:r>
    </w:p>
    <w:p>
      <w:pPr>
        <w:pStyle w:val="BodyText"/>
      </w:pPr>
      <w:r>
        <w:t xml:space="preserve">— Каждый год на территории поселения мы организовываем достаточно много работ, в том числе и промыв дорожных объектов с помощью шампуня. Согласно необходимым требованиям, эта процедура будет проходить в несколько этапов. Сначала бригада специалистов помоет дороги водой, затем шампунем, — отметил сотрудник отдела жилищно-коммунального хозяйства администрации поселения Краснопахорское.</w:t>
      </w:r>
    </w:p>
    <w:p>
      <w:pPr>
        <w:pStyle w:val="BodyText"/>
      </w:pPr>
      <w:r>
        <w:t xml:space="preserve">Он добавил, что все работы проходят согласно установленному графику.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http://tinao.mos.ru/presscenter/news/detail/7394594.html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945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945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2024-10-14T03:14:11Z</dcterms:created>
  <dcterms:modified xsi:type="dcterms:W3CDTF">2024-10-14T03:14:11Z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