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eb9471e261ec934fcd759fb6e1cf0e3f346eed"/>
    <w:p>
      <w:pPr>
        <w:pStyle w:val="Heading3"/>
      </w:pPr>
      <w:r>
        <w:t xml:space="preserve">Дорожные обочины укрепят в поселении Первомайское</w:t>
      </w:r>
    </w:p>
    <w:p>
      <w:pPr>
        <w:pStyle w:val="FirstParagraph"/>
      </w:pPr>
      <w:r>
        <w:t xml:space="preserve">15.06.2018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5a/file70keu2xihkio7kyy9p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Дорожные обочины укрепят в поселении Первомайское. Фото: архив</w:t>
      </w:r>
    </w:p>
    <w:p>
      <w:pPr>
        <w:pStyle w:val="BodyText"/>
      </w:pPr>
      <w:r>
        <w:t xml:space="preserve">В администрации поселения Первомайское рассказали о ходе работ по благоустройству объектов дорожного хозяйства на территории муниципального образования. Информацию предоставили 15 июня.</w:t>
      </w:r>
    </w:p>
    <w:p>
      <w:pPr>
        <w:pStyle w:val="BodyText"/>
      </w:pPr>
      <w:r>
        <w:t xml:space="preserve">— Из 12-ти объектов транспортной инфраструктуры, ремонт которых запланирован на этот год, работы сейчас ведутся на восьми дорогах. В частности, на трех трассах: Птичное — Горчаково и деревнях Верховье и Кривошеино, — была произведена замена асфальтобетонного покрытия. Сейчас там проходят работы по укреплению обочин щебнем, — рассказал сотрудник пресс-службы администрации поселения Первомайское Артур Шляхов.</w:t>
      </w:r>
    </w:p>
    <w:p>
      <w:pPr>
        <w:pStyle w:val="BodyText"/>
      </w:pPr>
      <w:r>
        <w:t xml:space="preserve">Он добавил, что общая площадь дорожного покрытия, которое отремонтируют в этом году, составила почти 92,5 тысячи квадратных 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http://tinao.mos.ru/presscenter/news/detail/7394484.html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944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944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2025-02-24T09:10:00Z</dcterms:created>
  <dcterms:modified xsi:type="dcterms:W3CDTF">2025-02-24T09:10:00Z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