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bc642ec57cf6cfd68a29c8750918be19c2001"/>
    <w:p>
      <w:pPr>
        <w:pStyle w:val="Heading3"/>
      </w:pPr>
      <w:r>
        <w:t xml:space="preserve">Специалисты приступили к ремонту подъездов многоквартирных домов в Сосенском</w:t>
      </w:r>
    </w:p>
    <w:p>
      <w:pPr>
        <w:pStyle w:val="FirstParagraph"/>
      </w:pPr>
      <w:r>
        <w:t xml:space="preserve">30.05.2018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24/file703b1s3f0nk133hh34j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Специалисты приступили к ремонту подъездов многоквартирных домов в Сосенском. Фото: архив</w:t>
      </w:r>
    </w:p>
    <w:p>
      <w:pPr>
        <w:pStyle w:val="BodyText"/>
      </w:pPr>
      <w:r>
        <w:t xml:space="preserve">На территории поселения Сосенское специалисты приступили к работам по капитальному ремонту подъездов многоквартирных домов. Об этом стало известно 29 мая.</w:t>
      </w:r>
    </w:p>
    <w:p>
      <w:pPr>
        <w:pStyle w:val="BodyText"/>
      </w:pPr>
      <w:r>
        <w:t xml:space="preserve">— Работы начались по адресу: поселок Коммунарка, дома №7, №13 и №14, — рассказала заместитель главы администрации поселения Сосенское Светлана Стародубцева. — Мероприятия по восстановлению подъездов выполняются за счет средств муниципального бюджета в рамках программы «Капитальный ремонт объектов муниципального жилищного и нежилого фонда поселения Сосенское на период 2018-2020 годов».</w:t>
      </w:r>
    </w:p>
    <w:p>
      <w:pPr>
        <w:pStyle w:val="BodyText"/>
      </w:pPr>
      <w:r>
        <w:t xml:space="preserve">Работы планируется завершить до начала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http://tinao.mos.ru/presscenter/news/detail/7362979.html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62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62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2025-05-23T20:44:33Z</dcterms:created>
  <dcterms:modified xsi:type="dcterms:W3CDTF">2025-05-23T20:44:33Z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