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f1170fba9f9d589672ef546239470e8745d3fc"/>
    <w:p>
      <w:pPr>
        <w:pStyle w:val="Heading3"/>
      </w:pPr>
      <w:r>
        <w:t xml:space="preserve">Экстренное предупреждение о неблагоприятных погодных явлениях</w:t>
      </w:r>
    </w:p>
    <w:p>
      <w:pPr>
        <w:pStyle w:val="FirstParagraph"/>
      </w:pPr>
      <w:r>
        <w:t xml:space="preserve">30.05.2018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7c/file6v74knpgrn91kgqae2f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Экстренное предупреждение о неблагоприятных погодных явлениях. Фото: Наталья Феоктистова</w:t>
      </w:r>
    </w:p>
    <w:p>
      <w:pPr>
        <w:pStyle w:val="BodyText"/>
      </w:pPr>
      <w:r>
        <w:t xml:space="preserve">Уважаемые москвичи и гости столицы! По информации Метеобюро в течение дня 30.05.2018 года в городе Москве ожидается усиление ветра c порывами до 15-20 м/с.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ГУ МЧС России по г. Москве при грозе рекомендует: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сильном ветре: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Находясь на улице, обходите рекламные щиты и шаткие конструкции, не укрывайтесь под деревьями. </w:t>
      </w:r>
    </w:p>
    <w:p>
      <w:pPr>
        <w:pStyle w:val="BodyText"/>
      </w:pPr>
      <w:r>
        <w:t xml:space="preserve">2. Паркуйте автомобиль вдали от деревьев и слабо укрепленных конструкций.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Будьте внимательны и осторожны.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необходимости звоните по телефону 101 или единому телефону доверия ГУ МЧС России по г. Москве 8 (495) 637-22-22.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http://tinao.mos.ru/gazeta_novye_okruga/detail/7362249.html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362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362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2025-06-02T18:18:45Z</dcterms:created>
  <dcterms:modified xsi:type="dcterms:W3CDTF">2025-06-02T18:18:45Z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