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87991d4c4c60f32ad731d24eb7206c67b150b"/>
    <w:p>
      <w:pPr>
        <w:pStyle w:val="Heading3"/>
      </w:pPr>
      <w:r>
        <w:t xml:space="preserve">Цветы жизни: участники ансамбля «Планета детства» выступят на конкурсе в Вороновском</w:t>
      </w:r>
    </w:p>
    <w:p>
      <w:pPr>
        <w:pStyle w:val="FirstParagraph"/>
      </w:pPr>
      <w:r>
        <w:t xml:space="preserve">29.05.2018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3c/pref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Цветы жизни: участники ансамбля «Планета детства» выступят на конкурсе в Вороновском. Фото: «Планета детства»</w:t>
      </w:r>
    </w:p>
    <w:p>
      <w:pPr>
        <w:pStyle w:val="BodyText"/>
      </w:pPr>
      <w:r>
        <w:t xml:space="preserve">Хореографический ансамбль школы №2073 «Планета детства» выступит 1 июня на конкурсе цветочных клумб в поселении Вороновское.</w:t>
      </w:r>
    </w:p>
    <w:p>
      <w:pPr>
        <w:pStyle w:val="BodyText"/>
      </w:pPr>
      <w:r>
        <w:t xml:space="preserve">В рамках соревнования представители различных учреждений муниципального образования должны будут создать необычные композиции из растений. В этом году организаторы конкурса не стали ограничивать участников и выбрали свободную тематику фестиваля.</w:t>
      </w:r>
    </w:p>
    <w:p>
      <w:pPr>
        <w:pStyle w:val="BodyText"/>
      </w:pPr>
      <w:r>
        <w:t xml:space="preserve">— Мероприятие приурочено к международному Дню защиты детей. Танцоры ансамбля «Планета детства» принимают участие в тематическом мероприятии каждый год. На празднике ученики старшей и средней групп представят «Венгерский танец» и «Татарские заковырки», — рассказала руководитель ансамбля Надежда Селютина.</w:t>
      </w:r>
    </w:p>
    <w:p>
      <w:pPr>
        <w:pStyle w:val="BodyText"/>
      </w:pPr>
      <w:r>
        <w:t xml:space="preserve">Она добавила, что на мероприятии выступят представители Дома культуры «Дружба» и Детской школы искусств поселения Вороновское.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http://tinao.mos.ru/presscenter/news/detail/7359965.html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59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59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2025-01-04T12:23:58Z</dcterms:created>
  <dcterms:modified xsi:type="dcterms:W3CDTF">2025-01-04T12:23:58Z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