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01deb4ee1be496cb255509f6dfea832310e53"/>
    <w:p>
      <w:pPr>
        <w:pStyle w:val="Heading3"/>
      </w:pPr>
      <w:r>
        <w:t xml:space="preserve">Школьники из Михайлово-Ярцевского отличились на турнире по городошному спорту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1/file6g1ehu6lk5lyzfk23t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из Михайлово-Ярцевского отличились на турнире по городошному спорту. Фото: архив</w:t>
      </w:r>
    </w:p>
    <w:p>
      <w:pPr>
        <w:pStyle w:val="BodyText"/>
      </w:pPr>
      <w:r>
        <w:t xml:space="preserve">Юные жители поселения Михайлово-Ярцевское 19 и 20 мая приняли участие в столичных соревнованиях по игре в городки.</w:t>
      </w:r>
    </w:p>
    <w:p>
      <w:pPr>
        <w:pStyle w:val="BodyText"/>
      </w:pPr>
      <w:r>
        <w:t xml:space="preserve">Лучшими стали ученики школы №2075, сообщили 21 мая сотрудники Федерации городошного спорта. В соревнованиях было заявлено 150 команд, в каждой по пять человек. Турнир «Я играю в городки» прошел в парке «Коломенское».</w:t>
      </w:r>
    </w:p>
    <w:p>
      <w:pPr>
        <w:pStyle w:val="BodyText"/>
      </w:pPr>
      <w:r>
        <w:t xml:space="preserve">— Этот вид спорта развивает меткость, упорство у детей и взрослых, — рассказала чемпион мира, тренер по городошному спорту Елена Барабина.</w:t>
      </w:r>
    </w:p>
    <w:p>
      <w:pPr>
        <w:pStyle w:val="BodyText"/>
      </w:pPr>
      <w:r>
        <w:t xml:space="preserve">Лучшими спортсменами стали ученик 1-го класса Степан Мамедов, второклассники Егор Киселев и Антон Иванов, третьеклассники Даниил Антонов и Денис Билевский.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http://tinao.mos.ru/presscenter/news/detail/7341532.html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1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1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2025-07-19T22:33:41Z</dcterms:created>
  <dcterms:modified xsi:type="dcterms:W3CDTF">2025-07-19T22:33:41Z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