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75d4755020c791f1db33fa4572dc56a48b52c0"/>
    <w:p>
      <w:pPr>
        <w:pStyle w:val="Heading3"/>
      </w:pPr>
      <w:r>
        <w:t xml:space="preserve">Работы по ремонту подъездов завершатся в Михайлово-Ярцевском</w:t>
      </w:r>
    </w:p>
    <w:p>
      <w:pPr>
        <w:pStyle w:val="FirstParagraph"/>
      </w:pPr>
      <w:r>
        <w:t xml:space="preserve">17.05.2018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61848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440/remont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18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Работы по ремонту подъездов завершатся в Михайлово-Ярцевском.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Работы по благоустройству жилых домов в поселении Михайлово-Ярцевское окончатся до 20 мая.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В ближайшее время будет завершен ремонт подъездов по следующим адресам: поселок Шишкин Лес, строение №21; и поселок Секерино, дом №2, — поделился информацией представитель администрации поселения Михайлово-Ярцевское Дмитрий Андрюшин. Напомним, что в муниципальном образовании проведены необходимые мероприятия по реконструкции детской площадки.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ходе состоявшихся работ старые тренажеры были заменены современными образцами.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http://tinao.mos.ru/presscenter/news/detail/7335430.html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3354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3354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2025-07-18T12:53:39Z</dcterms:created>
  <dcterms:modified xsi:type="dcterms:W3CDTF">2025-07-18T12:53:39Z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