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3407d935f62e68fafd879bbb88632241eb117"/>
    <w:p>
      <w:pPr>
        <w:pStyle w:val="Heading3"/>
      </w:pPr>
      <w:r>
        <w:t xml:space="preserve">Юбилей детской писательницы отметят жители Щаповского</w:t>
      </w:r>
    </w:p>
    <w:p>
      <w:pPr>
        <w:pStyle w:val="FirstParagraph"/>
      </w:pPr>
      <w:r>
        <w:t xml:space="preserve">17.05.2018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121152" cy="20726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40/nov_73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072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Юбилей детской писательницы отметят жители Щаповского. Фото: архив</w:t>
      </w:r>
    </w:p>
    <w:p>
      <w:pPr>
        <w:pStyle w:val="BodyText"/>
      </w:pPr>
      <w:r>
        <w:t xml:space="preserve">Мероприятие «День писателя-юбиляра», приуроченное к 115-летию со дня рождения детской поэтессы Елены Благининой, пройдет в библиотеке поселка Щапово поселения Щаповское 28 мая.</w:t>
      </w:r>
    </w:p>
    <w:p>
      <w:pPr>
        <w:pStyle w:val="BodyText"/>
      </w:pPr>
      <w:r>
        <w:t xml:space="preserve">— Целевая аудитория — ученики начальной школы. Во время встречи мы обсудим с ребятами биографию и творчество поэтессы, прочтем ее произведения и покажем посетителям презентацию. Мероприятие будет проведено дважды: с 11:00 и с 13:30, — чтобы подстроиться под расписание занятий всех приглашенных учеников, — сообщила заведующая культурным учреждением Елена Панкова.</w:t>
      </w:r>
    </w:p>
    <w:p>
      <w:pPr>
        <w:pStyle w:val="BodyText"/>
      </w:pPr>
      <w:r>
        <w:t xml:space="preserve">Встреча состоится по адресу: поселок Щапово, строение №13.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http://tinao.mos.ru/presscenter/news/detail/7335243.html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5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5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2024-10-29T09:05:24Z</dcterms:created>
  <dcterms:modified xsi:type="dcterms:W3CDTF">2024-10-29T09:05:24Z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