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486f64051653859b2063464997e8cdaad3e21"/>
    <w:p>
      <w:pPr>
        <w:pStyle w:val="Heading3"/>
      </w:pPr>
      <w:r>
        <w:t xml:space="preserve">Плановое благоустройство проведут в Московском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00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12/file6xjh7cwmbhg9o92g60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Плановое благоустройство проведут в Московском. Фото: архив</w:t>
      </w:r>
    </w:p>
    <w:p>
      <w:pPr>
        <w:pStyle w:val="BodyText"/>
      </w:pPr>
      <w:r>
        <w:t xml:space="preserve">Работы по плановому благоустройству стартуют 15 мая на территории поселения Московский. Данную информацию предоставили в местной администрации.</w:t>
      </w:r>
    </w:p>
    <w:p>
      <w:pPr>
        <w:pStyle w:val="BodyText"/>
      </w:pPr>
      <w:r>
        <w:t xml:space="preserve">— Плановое благоустройство начнется 15 мая. Работы проведут в парках. Специалисты обустроят пешеходные дорожки и зону тихого отдыха. Затем будет приведена в порядок территория первого микрорайона. Тут обустроят спортивную площадку для пенсионеров, — прокомментировала пресс-секретарь администрации поселения Московский Анна Поплавская.</w:t>
      </w:r>
    </w:p>
    <w:p>
      <w:pPr>
        <w:pStyle w:val="BodyText"/>
      </w:pPr>
      <w:r>
        <w:t xml:space="preserve">Она добавила, что работы пройдут и в четвертом микрорайоне. На его территории специалисты благоустроят детские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http://tinao.mos.ru/presscenter/news/detail/7329013.html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9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9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2024-12-05T17:21:15Z</dcterms:created>
  <dcterms:modified xsi:type="dcterms:W3CDTF">2024-12-05T17:21:15Z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