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fb6fd68c00c0fe25f88c9726e5032e7e103f6"/>
    <w:p>
      <w:pPr>
        <w:pStyle w:val="Heading3"/>
      </w:pPr>
      <w:r>
        <w:t xml:space="preserve">Совет ветеранов Вороновского проведет отчетно-выборное собрание</w:t>
      </w:r>
    </w:p>
    <w:p>
      <w:pPr>
        <w:pStyle w:val="FirstParagraph"/>
      </w:pPr>
      <w:r>
        <w:t xml:space="preserve">23.04.2018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9b/dsc01891.jp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Совет ветеранов Вороновского проведет отчетно-выборное собрание. Фото: Совет ветеранов поселения Вороновское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Совета ветеранов поселения Вороновское 27 апреля проведут отчетно-выборное собрание.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—На нем мы подведем итоги двухлетней работы. Помимо этого, выберем председателя и определим новый состав Совета ветеранов. На отчетно-выборное собрание приглашены все жители пенсионного возраста нашего поселения, — рассказал председатель Совета ветеранов Вороновского Александр Туришин.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таких мероприятиях участники не только подводят итоги проделанной работы, но и обсуждают план будущих заседаний, акций, мероприятий.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http://tinao.mos.ru/presscenter/news/detail/7284453.html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84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84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2023-08-10T05:24:42Z</dcterms:created>
  <dcterms:modified xsi:type="dcterms:W3CDTF">2023-08-10T05:24:42Z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