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cb1d857f97a1a59120b3c7461fc62c1031ad87"/>
    <w:p>
      <w:pPr>
        <w:pStyle w:val="Heading3"/>
      </w:pPr>
      <w:r>
        <w:t xml:space="preserve">Представители Молодежной палаты Внуковского проведут соревнования по волейболу</w:t>
      </w:r>
    </w:p>
    <w:p>
      <w:pPr>
        <w:pStyle w:val="FirstParagraph"/>
      </w:pPr>
      <w:r>
        <w:t xml:space="preserve">05.04.2018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fb/file6m7f5ojcoyd8ks7jb2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Представители Молодежной палаты Внуковского проведут соревнования по волейболу. Фото: архив</w:t>
      </w:r>
    </w:p>
    <w:p>
      <w:pPr>
        <w:pStyle w:val="BodyText"/>
      </w:pPr>
      <w:r>
        <w:t xml:space="preserve">Представители Молодежной палаты поселения Внуковское 14 апреля организуют соревнования по волейболу «Кубок, приуроченный к Году волонтера». Турнир пройдет на базе школы №1788.</w:t>
      </w:r>
    </w:p>
    <w:p>
      <w:pPr>
        <w:pStyle w:val="BodyText"/>
      </w:pPr>
      <w:r>
        <w:t xml:space="preserve">К участию в соревновании приглашаются команды всех муниципальных образований Троицкого и Новомосковского административных округов. Участники должны быть не младше 16 лет.</w:t>
      </w:r>
    </w:p>
    <w:p>
      <w:pPr>
        <w:pStyle w:val="BodyText"/>
      </w:pPr>
      <w:r>
        <w:t xml:space="preserve">— Поселение Внуковское представят несколько команд: женская, мужская и от школы №1788. Соревнование приурочено к Году волонтера. Будем рады видеть представителей команд всех муниципальных образований ТиНАО в этот день, — прокомментировал Иван Ерохин, председатель Молодежной палаты Внуковского.</w:t>
      </w:r>
    </w:p>
    <w:p>
      <w:pPr>
        <w:pStyle w:val="BodyText"/>
      </w:pPr>
      <w:r>
        <w:t xml:space="preserve">Для участия в турнире необходимо подать заявку.</w:t>
      </w:r>
    </w:p>
    <w:p>
      <w:pPr>
        <w:pStyle w:val="BodyText"/>
      </w:pPr>
      <w:r>
        <w:t xml:space="preserve">Спортивное мероприятие начнется в 10:00 по адресу: улица Авиаконструктора Петлякова, дом №17.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http://tinao.mos.ru/presscenter/news/detail/7243922.html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439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439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2024-10-15T00:41:17Z</dcterms:created>
  <dcterms:modified xsi:type="dcterms:W3CDTF">2024-10-15T00:41:17Z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