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827324869a4c330163f4564e3ca24466143af5"/>
    <w:p>
      <w:pPr>
        <w:pStyle w:val="Heading3"/>
      </w:pPr>
      <w:r>
        <w:t xml:space="preserve">Презентация книги состоялась в Доме-музее Бориса Пастернака</w:t>
      </w:r>
    </w:p>
    <w:p>
      <w:pPr>
        <w:pStyle w:val="FirstParagraph"/>
      </w:pPr>
      <w:r>
        <w:t xml:space="preserve">27.03.2018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ad6/uarirxgfb1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Презентация книги состоялась в Доме-музее Бориса Пастернака. Фото: Дом-музее Бориса Пастернака</w:t>
      </w:r>
    </w:p>
    <w:p>
      <w:pPr>
        <w:pStyle w:val="BodyText"/>
      </w:pPr>
      <w:r>
        <w:t xml:space="preserve">Презентация книги «Александр Введенский: равненье на смерть» 24 марта прошла в Доме-музее Бориса Пастернака в поселении Внуковское.</w:t>
      </w:r>
    </w:p>
    <w:p>
      <w:pPr>
        <w:pStyle w:val="BodyText"/>
      </w:pPr>
      <w:r>
        <w:t xml:space="preserve">Встречу провели авторы произведения: Сергей Буров и Людмила Ладенкова.</w:t>
      </w:r>
    </w:p>
    <w:p>
      <w:pPr>
        <w:pStyle w:val="BodyText"/>
      </w:pPr>
      <w:r>
        <w:t xml:space="preserve">Книга практически полностью посвящена стихотворению «Элегия» Александра Введенского.</w:t>
      </w:r>
    </w:p>
    <w:p>
      <w:pPr>
        <w:pStyle w:val="BodyText"/>
      </w:pPr>
      <w:r>
        <w:t xml:space="preserve">— Произведение русского поэта и драматурга очень необычно по композиции и количеству отсылок к сочинениям разных авторов. Ведущие вечера вместе с гостями провели подробный анализ стихотворения. На встречу хотело попасть большое количество людей. К нам поступило много звонков, — рассказали сотрудники Дома-музея.</w:t>
      </w:r>
    </w:p>
    <w:p>
      <w:pPr>
        <w:pStyle w:val="BodyText"/>
      </w:pPr>
      <w:r>
        <w:t xml:space="preserve">Стоит отметить, что один из авторов произведения, Сергей Буров, является доктором филологических наук, автором статей о творчестве разных писателей, создателем книг «Сказочные ключи к "Доктору Живаго"» и «Пастернак и Чаадаев».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http://tinao.mos.ru/presscenter/news/detail/7222427.html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2224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2224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2025-07-18T18:47:37Z</dcterms:created>
  <dcterms:modified xsi:type="dcterms:W3CDTF">2025-07-18T18:47:37Z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