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6f2e58c694ef37f5338fbace157dd92a3c39ba2"/>
    <w:p>
      <w:pPr>
        <w:pStyle w:val="Heading3"/>
      </w:pPr>
      <w:r>
        <w:t xml:space="preserve">Турнир по шашкам состоялся в поселении Марушкинское</w:t>
      </w:r>
    </w:p>
    <w:p>
      <w:pPr>
        <w:pStyle w:val="FirstParagraph"/>
      </w:pPr>
      <w:r>
        <w:t xml:space="preserve">26.03.2018</w:t>
      </w:r>
    </w:p>
    <w:p>
      <w:pPr>
        <w:pStyle w:val="BodyText"/>
      </w:pPr>
    </w:p>
    <w:p>
      <w:pPr>
        <w:pStyle w:val="BodyText"/>
      </w:pPr>
      <w:r>
        <w:drawing>
          <wp:inline>
            <wp:extent cx="5334000" cy="3553777"/>
            <wp:effectExtent b="0" l="0" r="0" t="0"/>
            <wp:docPr descr="" title="" id="21" name="Picture"/>
            <a:graphic>
              <a:graphicData uri="http://schemas.openxmlformats.org/drawingml/2006/picture">
                <pic:pic>
                  <pic:nvPicPr>
                    <pic:cNvPr descr="/mnt/u01/sites/tinao.mos.ru/www/upload/medialibrary/11b/file6jftlxyuzarlnn7bi54.jpg" id="22" name="Picture"/>
                    <pic:cNvPicPr>
                      <a:picLocks noChangeArrowheads="1" noChangeAspect="1"/>
                    </pic:cNvPicPr>
                  </pic:nvPicPr>
                  <pic:blipFill>
                    <a:blip r:embed="rId20"/>
                    <a:stretch>
                      <a:fillRect/>
                    </a:stretch>
                  </pic:blipFill>
                  <pic:spPr bwMode="auto">
                    <a:xfrm>
                      <a:off x="0" y="0"/>
                      <a:ext cx="5334000" cy="3553777"/>
                    </a:xfrm>
                    <a:prstGeom prst="rect">
                      <a:avLst/>
                    </a:prstGeom>
                    <a:noFill/>
                    <a:ln w="9525">
                      <a:noFill/>
                      <a:headEnd/>
                      <a:tailEnd/>
                    </a:ln>
                  </pic:spPr>
                </pic:pic>
              </a:graphicData>
            </a:graphic>
          </wp:inline>
        </w:drawing>
      </w:r>
    </w:p>
    <w:p>
      <w:pPr>
        <w:pStyle w:val="BodyText"/>
      </w:pPr>
      <w:r>
        <w:rPr>
          <w:iCs/>
          <w:i/>
        </w:rPr>
        <w:t xml:space="preserve">Турнир по шашкам состоялся в поселении Марушкинское. Фото: архив</w:t>
      </w:r>
    </w:p>
    <w:p>
      <w:pPr>
        <w:pStyle w:val="BodyText"/>
      </w:pPr>
      <w:r>
        <w:t xml:space="preserve">На базе школы №2057 в поселке совхоза «Крекшино» поселения Марушкинское 24 марта состоялся турнир по шашкам «Кубок Департамента образования города Москвы». В нем приняли участие ученики с 1-х по 11-е классы.</w:t>
      </w:r>
    </w:p>
    <w:p>
      <w:pPr>
        <w:pStyle w:val="BodyText"/>
      </w:pPr>
      <w:r>
        <w:t xml:space="preserve">— Каждый год на базе нашего учреждения проходят массовые соревнования по этому виду спорта. Мы рады, что число участников становится все больше. Наша команда была достаточно неплохо подготовлена. Ребята смогли завоевать несколько призовых мест в двух возрастных категориях, — сообщили сотрудники администрации поселения Марушкинское.</w:t>
      </w:r>
    </w:p>
    <w:p>
      <w:pPr>
        <w:pStyle w:val="BodyText"/>
      </w:pPr>
      <w:r>
        <w:t xml:space="preserve">По словам организаторов, основная задача турнира — привлечь детей к занятию спортом.</w:t>
      </w:r>
    </w:p>
    <w:p>
      <w:pPr>
        <w:pStyle w:val="BodyText"/>
      </w:pPr>
      <w:r>
        <w:br/>
      </w:r>
    </w:p>
    <w:p>
      <w:pPr>
        <w:pStyle w:val="BodyText"/>
      </w:pPr>
      <w:r>
        <w:t xml:space="preserve">Адрес страницы:</w:t>
      </w:r>
      <w:r>
        <w:t xml:space="preserve"> </w:t>
      </w:r>
      <w:hyperlink r:id="rId23">
        <w:r>
          <w:rPr>
            <w:rStyle w:val="Hyperlink"/>
          </w:rPr>
          <w:t xml:space="preserve">http://tinao.mos.ru/presscenter/news/detail/7219925.html</w:t>
        </w:r>
      </w:hyperlink>
    </w:p>
    <w:p>
      <w:pPr>
        <w:pStyle w:val="BodyText"/>
      </w:pPr>
      <w:hyperlink r:id="rId24">
        <w:r>
          <w:rPr>
            <w:rStyle w:val="Hyperlink"/>
          </w:rPr>
          <w:t xml:space="preserve">Префектура Троицкого и Новомосковского административных округов города Москвы</w:t>
        </w:r>
      </w:hyperlink>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jpg" /><Relationship Type="http://schemas.openxmlformats.org/officeDocument/2006/relationships/hyperlink" Id="rId24" Target="http://tinao.mos.ru" TargetMode="External" /><Relationship Type="http://schemas.openxmlformats.org/officeDocument/2006/relationships/hyperlink" Id="rId23" Target="http://tinao.mos.ru/presscenter/news/detail/7219925.html" TargetMode="External" /></Relationships>
</file>

<file path=word/_rels/footnotes.xml.rels><?xml version="1.0" encoding="UTF-8"?><Relationships xmlns="http://schemas.openxmlformats.org/package/2006/relationships"><Relationship Type="http://schemas.openxmlformats.org/officeDocument/2006/relationships/hyperlink" Id="rId24" Target="http://tinao.mos.ru" TargetMode="External" /><Relationship Type="http://schemas.openxmlformats.org/officeDocument/2006/relationships/hyperlink" Id="rId23" Target="http://tinao.mos.ru/presscenter/news/detail/7219925.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2025-02-25T21:18:59Z</dcterms:created>
  <dcterms:modified xsi:type="dcterms:W3CDTF">2025-02-25T21:18:59Z</dcterms:modified>
</cp:coreProperties>
</file>

<file path=docProps/custom.xml><?xml version="1.0" encoding="utf-8"?>
<Properties xmlns="http://schemas.openxmlformats.org/officeDocument/2006/custom-properties" xmlns:vt="http://schemas.openxmlformats.org/officeDocument/2006/docPropsVTypes"/>
</file>