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fe1f7206c90e935f57a9b5c92b652df2ac180d"/>
    <w:p>
      <w:pPr>
        <w:pStyle w:val="Heading3"/>
      </w:pPr>
      <w:r>
        <w:t xml:space="preserve">Ученики из Вороновского поучаствуют в конференции «Зов Вселенной»</w:t>
      </w:r>
    </w:p>
    <w:p>
      <w:pPr>
        <w:pStyle w:val="FirstParagraph"/>
      </w:pPr>
      <w:r>
        <w:t xml:space="preserve">21.03.2018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32854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20/nech283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28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Ученики из Вороновского поучаствуют в конференции «Зов Вселенной». Фото: архив</w:t>
      </w:r>
    </w:p>
    <w:p>
      <w:pPr>
        <w:pStyle w:val="BodyText"/>
      </w:pPr>
      <w:r>
        <w:t xml:space="preserve">Ученики старших классов школы №2073 в поселении Вороновское примут участие в конференции «Зов Вселенной». Она состоится 24 марта.</w:t>
      </w:r>
    </w:p>
    <w:p>
      <w:pPr>
        <w:pStyle w:val="BodyText"/>
      </w:pPr>
      <w:r>
        <w:t xml:space="preserve">— От нашего образовательного учреждения поедут четверо ребят. На суд жюри они представят проекты по робототехнике. Все работы детей соответствуют теме конференции — космосу. В этом мероприятии школьники участвуют не первый год. Мы уверены, что они смогут завоевать достойное место, — сообщили сотрудники школы №2073 поселения Вороновское.</w:t>
      </w:r>
    </w:p>
    <w:p>
      <w:pPr>
        <w:pStyle w:val="BodyText"/>
      </w:pPr>
      <w:r>
        <w:t xml:space="preserve">Отметим, что конференция пройдет на базе Гимназии имени Николая Пушкова в городском округе Троицк. В ней примут участие не только ребята из Новой Москвы, но и из Армении.</w:t>
      </w:r>
    </w:p>
    <w:p>
      <w:pPr>
        <w:pStyle w:val="BodyText"/>
      </w:pPr>
      <w:r>
        <w:t xml:space="preserve">В рамках мероприятия дети посетят тематические лекции и мастер-классы.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http://tinao.mos.ru/presscenter/news/detail/7210811.html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108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2108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2025-07-19T09:45:16Z</dcterms:created>
  <dcterms:modified xsi:type="dcterms:W3CDTF">2025-07-19T09:45:16Z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