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96cac5b270941a4f8820624e2aabd22c2055b"/>
    <w:p>
      <w:pPr>
        <w:pStyle w:val="Heading3"/>
      </w:pPr>
      <w:r>
        <w:t xml:space="preserve">Ремонт дорог проведут на территории трех деревень в Десеновском</w:t>
      </w:r>
    </w:p>
    <w:p>
      <w:pPr>
        <w:pStyle w:val="FirstParagraph"/>
      </w:pPr>
      <w:r>
        <w:t xml:space="preserve">06.02.2018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81/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проведут на территории трех деревень в Десеновском.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Десеновском специалисты проведут ремонт дорог на территориях трех деревень. Об этом 6 февраля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программы благоустройства в 2018 году будут проведены работы в трех деревнях поселения Десеновское. В Пискове отремонтируют путь, ведущий к дому №10, и подъезд к товариществу индивидуальных застройщиков «Писково-1». В деревне Евсеево обустроят дорогу от водозаборного узла до дома №52. Специалисты также отремонтируют подъезд к дому №25 в деревне Станиславль, — рассказали в администрации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на нескольких улицах деревни Десна проведут замену дорожного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http://tinao.mos.ru/presscenter/news/detail/7131860.html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3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2025-07-19T13:24:57Z</dcterms:created>
  <dcterms:modified xsi:type="dcterms:W3CDTF">2025-07-19T13:24:57Z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