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4c19bc9c3d81c8087743fed082be14a4570d800"/>
    <w:p>
      <w:pPr>
        <w:pStyle w:val="Heading3"/>
      </w:pPr>
      <w:r>
        <w:t xml:space="preserve">Ремонт фасада филиала Краснопахорской централизованной библиотечной системы завершился</w:t>
      </w:r>
    </w:p>
    <w:p>
      <w:pPr>
        <w:pStyle w:val="FirstParagraph"/>
      </w:pPr>
      <w:r>
        <w:t xml:space="preserve">24.01.2018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5334000" cy="355252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8b6/img_3505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25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Ремонт фасада филиала Краснопахорской централизованной библиотечной системы завершился. Фото: архив</w:t>
      </w:r>
    </w:p>
    <w:p>
      <w:pPr>
        <w:pStyle w:val="BodyText"/>
      </w:pPr>
      <w:r>
        <w:t xml:space="preserve">Ремонт и утепление фасада одного из филиалов Краснопахорской централизованной библиотечной системы завершился. Об этом 23 января сообщили в администрации поселения Краснопахорское.</w:t>
      </w:r>
    </w:p>
    <w:p>
      <w:pPr>
        <w:pStyle w:val="BodyText"/>
      </w:pPr>
      <w:r>
        <w:t xml:space="preserve">— Ремонт кончился в начале года, а на днях прошел монтаж вывески, которая уже висит при входе в библиотеку. Мы провели работы по утеплению фасада, — отметил сотрудник отдела жилищно-коммунального хозяйства местной администрации.</w:t>
      </w:r>
    </w:p>
    <w:p>
      <w:pPr>
        <w:pStyle w:val="BodyText"/>
      </w:pPr>
      <w:r>
        <w:t xml:space="preserve">Отметим, что здание находится по адресу: улица Почтовая, дом №5.</w:t>
      </w:r>
    </w:p>
    <w:p>
      <w:pPr>
        <w:pStyle w:val="BodyText"/>
      </w:pPr>
      <w:r>
        <w:t xml:space="preserve">Посетить отремонтированную библиотеку смогут все желающие с 11:00 до 18:00 ежедневно, за исключением официальных выходных дней учреждения.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http://tinao.mos.ru/presscenter/news/detail/7106082.html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060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1060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2024-10-06T09:26:18Z</dcterms:created>
  <dcterms:modified xsi:type="dcterms:W3CDTF">2024-10-06T09:26:18Z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