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593785aeae56ba12054b50aff7bd917f2f269"/>
    <w:p>
      <w:pPr>
        <w:pStyle w:val="Heading3"/>
      </w:pPr>
      <w:r>
        <w:t xml:space="preserve">Дорожные работы проведут в Вороновском в 2018 году</w:t>
      </w:r>
    </w:p>
    <w:p>
      <w:pPr>
        <w:pStyle w:val="FirstParagraph"/>
      </w:pPr>
      <w:r>
        <w:t xml:space="preserve">27.12.2017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3048000" cy="2026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c9/drg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6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Дорожные работы проведут в Вороновском в 2018 году. Фото: архив</w:t>
      </w:r>
      <w:r>
        <w:t xml:space="preserve"> </w:t>
      </w:r>
      <w:r>
        <w:br/>
      </w:r>
      <w:r>
        <w:br/>
      </w:r>
    </w:p>
    <w:p>
      <w:pPr>
        <w:pStyle w:val="BodyText"/>
      </w:pPr>
      <w:r>
        <w:t xml:space="preserve">Работы по содержанию дорог проведут в Вороновском в 2018 году. Об этом 27 декабря сообщили в администрации поселения.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Работы включат в себя санитарное и техническое содержание дорог. Это значит, что коммунальные службы поселения будут отслеживать их чистоту, проводить отсыпку противогололедными реагентами, чистить и вывозить снег. Под техническим содержанием подразумевается ремонт ям и трещин. У нас есть утвержденный список, куда входят 52 объекта в поселении, — рассказала заместитель главы администрации Вороновского по вопросам жилищно-коммунального хозяйства и благоустройства Лада Войтешонок.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работы коснутся трех типов дорог: асфальтобетонных, грунтовых и отсыпанных крошкой.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http://tinao.mos.ru/presscenter/news/detail/7064978.html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4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4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2025-07-19T14:57:38Z</dcterms:created>
  <dcterms:modified xsi:type="dcterms:W3CDTF">2025-07-19T14:57:38Z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