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личное-освещение-обновят-в-кокошкино"/>
    <w:p>
      <w:pPr>
        <w:pStyle w:val="Heading3"/>
      </w:pPr>
      <w:r>
        <w:t xml:space="preserve">Уличное освещение обновят в Кокошкино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1/mossv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Уличное освещение обновят в Кокошкино. Фото: архив</w:t>
      </w:r>
    </w:p>
    <w:p>
      <w:pPr>
        <w:pStyle w:val="BodyText"/>
      </w:pPr>
      <w:r>
        <w:t xml:space="preserve">Новые опоры освещения установят на двух улицах Кокошкино до конца 2017 года. Об этом рассказали 13 декабря в администрации поселения.</w:t>
      </w:r>
    </w:p>
    <w:p>
      <w:pPr>
        <w:pStyle w:val="BodyText"/>
      </w:pPr>
      <w:r>
        <w:t xml:space="preserve">Реконструкция уличного освещения в Кокошкино стартовала осенью 2017 года. Московская подрядная организация подготовила 17 новых опор на улицах Ленина и Труда.</w:t>
      </w:r>
    </w:p>
    <w:p>
      <w:pPr>
        <w:pStyle w:val="BodyText"/>
      </w:pPr>
      <w:r>
        <w:t xml:space="preserve">— Установка подвесных светильников уже близится к завершению, — поделился начальник отдела жилищно-коммунального хозяйства и благоустройства администрации поселения Евгений Балабин.</w:t>
      </w:r>
    </w:p>
    <w:p>
      <w:pPr>
        <w:pStyle w:val="BodyText"/>
      </w:pPr>
      <w:r>
        <w:t xml:space="preserve">Он добавил, что реконструкция запланирована администрацией совместно с Государственным унитарным предприятием «Моссвет».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http://tinao.mos.ru/presscenter/news/detail/7035702.html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2024-12-27T11:33:39Z</dcterms:created>
  <dcterms:modified xsi:type="dcterms:W3CDTF">2024-12-27T11:33:39Z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