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7288047ae113b27bbde38d8d163be23444e5d7"/>
    <w:p>
      <w:pPr>
        <w:pStyle w:val="Heading3"/>
      </w:pPr>
      <w:r>
        <w:t xml:space="preserve">Каток откроется в поселке подсобного хозяйства «Воскресенское»</w:t>
      </w:r>
    </w:p>
    <w:p>
      <w:pPr>
        <w:pStyle w:val="FirstParagraph"/>
      </w:pPr>
      <w:r>
        <w:t xml:space="preserve">27.11.2017</w:t>
      </w:r>
    </w:p>
    <w:p>
      <w:pPr>
        <w:pStyle w:val="BodyText"/>
      </w:pPr>
    </w:p>
    <w:p>
      <w:pPr>
        <w:pStyle w:val="BodyText"/>
      </w:pPr>
      <w:r>
        <w:drawing>
          <wp:inline>
            <wp:extent cx="2438400" cy="165201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inao.mos.ru/www/upload/medialibrary/e9d/file6si08rfrc6b16j5c8a1l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8400" cy="16520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</w:rPr>
        <w:t xml:space="preserve">Каток откроется в поселке подсобного хозяйства «Воскресенское». Фото: архив</w:t>
      </w:r>
    </w:p>
    <w:p>
      <w:pPr>
        <w:pStyle w:val="BodyText"/>
      </w:pPr>
      <w:r>
        <w:t xml:space="preserve">Каток откроют рядом с домом №21 в поселке подсобного хозяйства «Воскресенское» одноименного поселения. Об этом 27 ноября сообщили в местной администрации.</w:t>
      </w:r>
    </w:p>
    <w:p>
      <w:pPr>
        <w:pStyle w:val="BodyText"/>
      </w:pPr>
      <w:r>
        <w:t xml:space="preserve">— Мы планируем сделать естественный каток. Для его заливки нужно дождаться стабильной минусовой температуры и определенного количества снега. После этого мы заключим контракт с подрядной организацией, которая выделит на работы порядка трех человек. Они утрамбуют снег и зальют его водой, — рассказал заместитель главы администрации поселения Воскресенское Дмитрий Благов.</w:t>
      </w:r>
    </w:p>
    <w:p>
      <w:pPr>
        <w:pStyle w:val="BodyText"/>
      </w:pPr>
      <w:r>
        <w:t xml:space="preserve">Он добавил, что после того как жидкость замерзнет, площадку отшлифуют, и каток будет готов к использованию.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http://tinao.mos.ru/gazeta_novye_okruga/detail/7000619.html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Троицкого и Новомосковского административных округов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0061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inao.mos.ru" TargetMode="External" /><Relationship Type="http://schemas.openxmlformats.org/officeDocument/2006/relationships/hyperlink" Id="rId23" Target="http://tinao.mos.ru/gazeta_novye_okruga/detail/700061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2025-06-04T16:00:54Z</dcterms:created>
  <dcterms:modified xsi:type="dcterms:W3CDTF">2025-06-04T16:00:54Z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