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патронатная-акция-пройдет-в-сосенском"/>
    <w:p>
      <w:pPr>
        <w:pStyle w:val="Heading3"/>
      </w:pPr>
      <w:r>
        <w:t xml:space="preserve">Патронатная акция пройдет в Сосенском</w:t>
      </w:r>
    </w:p>
    <w:p>
      <w:pPr>
        <w:pStyle w:val="FirstParagraph"/>
      </w:pPr>
      <w:r>
        <w:t xml:space="preserve">23.11.2017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1313688" cy="92049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20/sih_iaug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688" cy="9204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Патронатная акция пройдет в Сосенском.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Патронатная акция 1 декабря пройдет в Сосенском. В рамках мероприятия приведут в порядок памятники, мемориальные доски и места захоронений участников Великой Отечественной войны.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Активисты проведут уборку значимых мест в деревнях Сосенки, Прокшино и поселке Коммунарка. Помимо прочего, будут приведены в порядок места захоронения Героя Советского Союза Виктора Карасева и лейтенанта Валентина Слесарчука, — сообщили в отделе по делам молодежи, культуры и спорта администрации Сосенского.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Патронатная акция начнется в 12:00. Отметим, что в мероприятии примут участие сотрудники администрации, Совета ветеранов и представители Молодежной палаты поселения Сосенское.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http://tinao.mos.ru/presscenter/news/detail/6994005.html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9940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9940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2025-06-02T07:26:17Z</dcterms:created>
  <dcterms:modified xsi:type="dcterms:W3CDTF">2025-06-02T07:26:17Z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