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0e0917b4f1443d43ce3d2fa25470ab4de3ca0"/>
    <w:p>
      <w:pPr>
        <w:pStyle w:val="Heading3"/>
      </w:pPr>
      <w:r>
        <w:t xml:space="preserve">Территорию Первомайского проверили на наличие бесхозных транспортных средств</w:t>
      </w:r>
    </w:p>
    <w:p>
      <w:pPr>
        <w:pStyle w:val="FirstParagraph"/>
      </w:pPr>
      <w:r>
        <w:t xml:space="preserve">22.11.2017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3f/file6jro44l9bsgwlo2jkp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Территорию Первомайского проверили на наличие бесхозных транспортных средств. Фото: архив</w:t>
      </w:r>
    </w:p>
    <w:p>
      <w:pPr>
        <w:pStyle w:val="BodyText"/>
      </w:pPr>
      <w:r>
        <w:t xml:space="preserve">Территорию деревень Фоминское и Жуковка поселения Первомайское 21 ноября проверили на наличие брошенных разукомплектованных транспортных средств.</w:t>
      </w:r>
    </w:p>
    <w:p>
      <w:pPr>
        <w:pStyle w:val="BodyText"/>
      </w:pPr>
      <w:r>
        <w:t xml:space="preserve">— Мы проводим такие мероприятия ежедневно. Невозможно объехать всю территорию Первомайского за один раз, поэтому проверки проходят в разных населенных пунктах. Сегодня мы не обнаружили брошенных автомобилей ни в Фоминском, ни в Жуковке, — поделился ведущий специалист сектора гражданской обороны, чрезвычайных ситуаций и мобилизационной работы администрации поселения Первомайское Леонид Карпушин.</w:t>
      </w:r>
    </w:p>
    <w:p>
      <w:pPr>
        <w:pStyle w:val="BodyText"/>
      </w:pPr>
      <w:r>
        <w:t xml:space="preserve">Он отметил, что проверку осуществили в целях обеспечения безопасности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http://tinao.mos.ru/gazeta_novye_okruga/detail/6991653.html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91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91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2024-09-11T13:11:55Z</dcterms:created>
  <dcterms:modified xsi:type="dcterms:W3CDTF">2024-09-11T13:11:55Z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