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cdebd0b744452f219665b7edc63d23cfdedb4"/>
    <w:p>
      <w:pPr>
        <w:pStyle w:val="Heading3"/>
      </w:pPr>
      <w:r>
        <w:t xml:space="preserve">Новые парковочные карманы обустроят в поселении Кленовское</w:t>
      </w:r>
    </w:p>
    <w:p>
      <w:pPr>
        <w:pStyle w:val="FirstParagraph"/>
      </w:pPr>
      <w:r>
        <w:t xml:space="preserve">09.11.2017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4b/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парковочные карманы обустроят в поселении Кленовское. Фото: архив</w:t>
      </w:r>
    </w:p>
    <w:p>
      <w:pPr>
        <w:pStyle w:val="BodyText"/>
      </w:pPr>
      <w:r>
        <w:t xml:space="preserve">Новые парковочные карманы обустроят на торговой площади в селе Кленово. Об этом 9 ноября сообщили в администрации поселения Кленовское.</w:t>
      </w:r>
    </w:p>
    <w:p>
      <w:pPr>
        <w:pStyle w:val="BodyText"/>
      </w:pPr>
      <w:r>
        <w:t xml:space="preserve">— Работы проводились в выходные и праздничные дни. Сейчас мы готовим основания, устанавливаем бордюрный камень, убираем лишний грунт и завозим новые материалы: гравий для обсыпки и песок. Более того, мы приняли решение обустроить не два, а три парковочных кармана. Их общая вместимость составит порядка 24 автомобилей, — рассказал глава администрации поселения Кленовское Алаудин Чигаев.</w:t>
      </w:r>
    </w:p>
    <w:p>
      <w:pPr>
        <w:pStyle w:val="BodyText"/>
      </w:pPr>
      <w:r>
        <w:t xml:space="preserve">Он добавил, что благоустройство завершится к концу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http://tinao.mos.ru/presscenter/news/detail/6966611.html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66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66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2024-11-29T20:20:24Z</dcterms:created>
  <dcterms:modified xsi:type="dcterms:W3CDTF">2024-11-29T20:20:24Z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