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c0e77c9781839a27abed400df02af7a9a9dd65"/>
    <w:p>
      <w:pPr>
        <w:pStyle w:val="Heading3"/>
      </w:pPr>
      <w:r>
        <w:t xml:space="preserve">Входные двери нескольких домов в Коммунарке покрасили</w:t>
      </w:r>
    </w:p>
    <w:p>
      <w:pPr>
        <w:pStyle w:val="FirstParagraph"/>
      </w:pPr>
      <w:r>
        <w:t xml:space="preserve">31.10.2017</w:t>
      </w:r>
    </w:p>
    <w:p>
      <w:pPr>
        <w:pStyle w:val="BodyText"/>
      </w:pPr>
      <w:r>
        <w:rPr>
          <w:iCs/>
          <w:i/>
        </w:rPr>
        <w:t xml:space="preserve">Входные двери нескольких домов в Коммунарке покрасили. Фото: архив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Входные двери подъездов нескольких домов покрасили 30 октября в поселке Коммунарка поселения Сосенское. Об этом рассказали сотрудники местной администрации.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- Сейчас полностью завершили покраску дверей домов №13-19 в рамках текущего ремонта. Кроме того, проходит замена плиточного покрытия в домах №17, №18 и №19, но в связи с погодными условиями работы временно приостановлены, - сообщил сотрудник отдела по эксплуатации жилищного фонда и взаимодействию с управляющими организациями администрации поселения Сосенское.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Он отметил, что на 2018 год запланирован капитальный ремонт этих строений. Работы будут включать полную замену плиточного покрытия.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http://tinao.mos.ru/presscenter/news/detail/6949417.html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presscenter/news/detail/694941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presscenter/news/detail/694941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2025-07-19T01:00:50Z</dcterms:created>
  <dcterms:modified xsi:type="dcterms:W3CDTF">2025-07-19T01:00:50Z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