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3c82d52c23af7f91e7135e01f27975229e6fe"/>
    <w:p>
      <w:pPr>
        <w:pStyle w:val="Heading3"/>
      </w:pPr>
      <w:r>
        <w:t xml:space="preserve">Молодежная палата Десеновского примет участие в праздновании Дня пожилых людей</w:t>
      </w:r>
    </w:p>
    <w:p>
      <w:pPr>
        <w:pStyle w:val="FirstParagraph"/>
      </w:pPr>
      <w:r>
        <w:t xml:space="preserve">03.10.2017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0/file6s28g335a9l187kxi1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Молодежная палата Десеновского примет участие в праздновании Дня пожилых людей.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поселения Десеновское 6 октября примет участие в концерте «Мы не устанем вас благодарить», приуроченном к Международному дню пожилых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Мы поможем в раздаче подарков гостям. Наши ребята третий год присоединяются к проведению подобных мероприятий. Это уже стало традицией. Будем вручать пенсионерам и ветеранам цветы в момент торжественной части. Обычно в мероприятии принимают участие пять-шесть молодых парламентариев, - поделился председатель Молодежной палаты Десеновского Максим Бадин.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концерт состоится в Центре культуры и спорта «Ватутинки». Для гостей выступят ученики дошкольного образования школы №1392 имени Дмитрия Рябинкина, коллективы вокально-инструментальных ансамблей «Беловежская пуща» и «Балаган Лимитед» и артисты оригинального жанра.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16:00.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http://tinao.mos.ru/presscenter/news/detail/6895929.html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5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5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2025-02-08T07:45:40Z</dcterms:created>
  <dcterms:modified xsi:type="dcterms:W3CDTF">2025-02-08T07:45:40Z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