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b82d1741bebf1986b04f120efe56da5a15b6e"/>
    <w:p>
      <w:pPr>
        <w:pStyle w:val="Heading3"/>
      </w:pPr>
      <w:r>
        <w:t xml:space="preserve">Для парковки автомобилей в Щербинке выделили 29 зон</w:t>
      </w:r>
    </w:p>
    <w:p>
      <w:pPr>
        <w:pStyle w:val="FirstParagraph"/>
      </w:pPr>
      <w:r>
        <w:t xml:space="preserve">05.09.2017</w:t>
      </w:r>
    </w:p>
    <w:p>
      <w:pPr>
        <w:pStyle w:val="BodyText"/>
      </w:pPr>
      <w:r>
        <w:rPr>
          <w:iCs/>
          <w:i/>
        </w:rPr>
        <w:t xml:space="preserve">Для парковки автомобилей в Щербинке выделили 29 зон. Фото: официальная страница Администрации городского округа Щербинка в социальных сетях</w:t>
      </w:r>
    </w:p>
    <w:p>
      <w:pPr>
        <w:pStyle w:val="BodyText"/>
      </w:pPr>
      <w:r>
        <w:t xml:space="preserve">Около 29 парковочных зон организовали внутри дворовых территорий в городском округе Щербинка. Парковки появились во дворах на улицах 40 лет Октября, Симферопольская, Высотная и Пушкинская. Они рассчитаны в среднем на пять-десять машино-мест, сообщили 4 сентября в местной администрации</w:t>
      </w:r>
    </w:p>
    <w:p>
      <w:pPr>
        <w:pStyle w:val="BodyText"/>
      </w:pPr>
      <w:r>
        <w:t xml:space="preserve">— Раньше автолюбители парковались хаотично, на газонах, во дворах не было специальной разметки. Организация гостевых парковочных карманов позволила убрать транспортные средства от домов. До этого машины препятствовали движению и входу в подъезды. Кроме того, рабочие уложили новое асфальтобетонное покрытие, — рассказал заместитель начальника управления коммунального хозяйства администрации Алексей Мазур.</w:t>
      </w:r>
    </w:p>
    <w:p>
      <w:pPr>
        <w:pStyle w:val="BodyText"/>
      </w:pPr>
      <w:r>
        <w:t xml:space="preserve">Работы по расширению и устройству парковочных пространств выполнили в рамках комплексного благоустройства дворов.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http://tinao.mos.ru/presscenter/news/detail/6836711.html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6836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6836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2025-05-18T21:49:45Z</dcterms:created>
  <dcterms:modified xsi:type="dcterms:W3CDTF">2025-05-18T21:49:45Z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