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6064eafd5b74495f87f7843c6c3792c53fccec"/>
    <w:p>
      <w:pPr>
        <w:pStyle w:val="Heading3"/>
      </w:pPr>
      <w:r>
        <w:t xml:space="preserve">Молодежная палата Роговского провела творческие мастер-классы</w:t>
      </w:r>
    </w:p>
    <w:p>
      <w:pPr>
        <w:pStyle w:val="FirstParagraph"/>
      </w:pPr>
      <w:r>
        <w:t xml:space="preserve">28.08.2017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4c/1yno0hk_sp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Мастер-классы провели в Доме культуры. Фото: Молодежная палата Роговского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Четыре творческих мастер-класса провела Молодежная палата поселения Роговское 25-26 августа в рамках Дней открытых дверей в Доме культуры «Юбилейный».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Было заявлено четыре площадки, в основном связанные со странами Востока. Можно было научиться турецкой технике рисования на воде эбру. Всем гостям предлагали сделать мехенди, смастерить яркие и стильные браслеты в необычной технике. И на последней площадке учили созданию уникальной лампочки при помощи специальных красок и особой техники, — прокомментировала председатель Молодежной палаты Роговского Александра Зайко.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Вместе с председателем Молодежной палаты в качестве мастеров выступили ученики и психолог школы №2073 из структурного подразделения в Роговском.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http://tinao.mos.ru/presscenter/news/detail/6800928.html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00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00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2025-02-10T17:16:50Z</dcterms:created>
  <dcterms:modified xsi:type="dcterms:W3CDTF">2025-02-10T17:16:50Z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