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adc6344b7a42de300c345fbe75acfc71ea573"/>
    <w:p>
      <w:pPr>
        <w:pStyle w:val="Heading3"/>
      </w:pPr>
      <w:r>
        <w:t xml:space="preserve">Музыку Средиземноморья исполнят в Рязановском</w:t>
      </w:r>
    </w:p>
    <w:p>
      <w:pPr>
        <w:pStyle w:val="FirstParagraph"/>
      </w:pPr>
      <w:r>
        <w:t xml:space="preserve">21.08.2017</w:t>
      </w:r>
    </w:p>
    <w:p>
      <w:pPr>
        <w:pStyle w:val="BodyText"/>
      </w:pPr>
      <w:r>
        <w:drawing>
          <wp:inline>
            <wp:extent cx="5334000" cy="27270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10/d227c491efbc686d1a6b8f72cb017d6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70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Музыку Средиземноморья исполнят в Рязановском. Фото: музей-усадьба «Остафьево»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музее-усадьбе «Остафьево» поселения Рязановское в субботу, 26 августа, состоится концерт классической музыки «Во дворцах Средиземноморья». Мероприятие пройдет в рамках Пятого летнего фестиваля «Музыка во дворцах и усадьбах».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Перед гостями нашего культурного учреждения выступят арфистка Анна Шкуровская и Анна Тончева, играющая на лютне, старинных инструментах корнамузе, крумхорне, блокфлейте и псалтериуме. Дуэт исполнит для посетителей музея-усадьбы композиции Генделя, Вивальди и Преториуса — родоначальников музыкальных течений эпохи классицизма, — рассказали в «Остафьево».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Начнется концерт средиземноморской музыки в 15:00.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http://tinao.mos.ru/presscenter/news/detail/6748202.html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748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748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2025-07-19T04:38:02Z</dcterms:created>
  <dcterms:modified xsi:type="dcterms:W3CDTF">2025-07-19T04:38:02Z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