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37d87bbcc96c182749e68aa374a311ed1d2f0"/>
    <w:p>
      <w:pPr>
        <w:pStyle w:val="Heading3"/>
      </w:pPr>
      <w:r>
        <w:t xml:space="preserve">Мягкую кровлю заменят в жилом доме в Кленовском</w:t>
      </w:r>
    </w:p>
    <w:p>
      <w:pPr>
        <w:pStyle w:val="FirstParagraph"/>
      </w:pPr>
      <w:r>
        <w:t xml:space="preserve">17.08.2017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86/shingle_2163213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Мягкую кровлю заменят в жилом доме в Кленовском.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замене мягкой кровли в жилом доме в поселении Кленовское стартовали две недели назад и завершатся до 25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Ведется замена мягкой кровли в многоквартирном жилом доме №3 по улице Октябрьская. Работы выполняют три специалиста, — рассказали в отделе жилищно-коммунального хозяйства и благоустройства местной администрации. — По улице Мичурина, в доме №4, ремонтируют фасад — работают четыре человека, со следующей недели их будет порядка десяти.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дополнили в администрации, к обновлению фасада приступили неделю назад. Завершить ремонт планируют до 25 августа.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http://tinao.mos.ru/presscenter/news/detail/6715246.html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15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15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2025-07-19T10:37:04Z</dcterms:created>
  <dcterms:modified xsi:type="dcterms:W3CDTF">2025-07-19T10:37:04Z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