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9cf38d9294d50cf72f67089a503392b1cec35"/>
    <w:p>
      <w:pPr>
        <w:pStyle w:val="Heading3"/>
      </w:pPr>
      <w:r>
        <w:t xml:space="preserve">Соревнования по выездке состоялись в Краснопахорском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1f/ed6e805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Соревнования по выездке состоялись в Краснопахорском.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Конно-спортивный комплекс «Пегас» 6 августа провел соревнования по выездке.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них приняли участие более 60 человек. Взрослых участников наградили большим, средним и малым призами. В программу включили юношескую, детскую и любительскую езду. В этих категориях победителей тоже наградили. С вольной программой у нас выступила спортсменка-паралимпиец, — рассказала один из организаторов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Погода не подвела, и соревнования по выездке прошли на свежем воздухе. На трибунах присутствовало около 120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http://tinao.mos.ru/presscenter/news/detail/6642254.html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42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42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2025-02-10T14:06:03Z</dcterms:created>
  <dcterms:modified xsi:type="dcterms:W3CDTF">2025-02-10T14:06:03Z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