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c7d8be05d98f770b337180aa8791c1e987bfa"/>
    <w:p>
      <w:pPr>
        <w:pStyle w:val="Heading3"/>
      </w:pPr>
      <w:r>
        <w:t xml:space="preserve">Подготовка социальных объектов к зиме началась в Сосенском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f/lamp_2434828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Подготовка социальных объектов к зиме началась в Сосенском.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Подготовку социальных объектов к зиме начали в конце июля в поселении Сосенское. Об этом рассказали 2 августа в местной администрации.</w:t>
      </w:r>
    </w:p>
    <w:p>
      <w:pPr>
        <w:pStyle w:val="BodyText"/>
      </w:pPr>
      <w:r>
        <w:t xml:space="preserve">— Мы проверяем, как выполнена опрессовка систем отопления, и проводим прочие регламентные мероприятия, предусмотренные правилами технической эксплуатации. Уже завершены работы, в частности, в Доме культуры поселка Коммунарка и в Сосенском центре спорта, — рассказали в отделе по социальной поддержке населения администрации поселения.</w:t>
      </w:r>
    </w:p>
    <w:p>
      <w:pPr>
        <w:pStyle w:val="BodyText"/>
      </w:pPr>
      <w:r>
        <w:t xml:space="preserve">В состояние готовности к отопительному сезону приведены девять объектов из 17.</w:t>
      </w:r>
    </w:p>
    <w:p>
      <w:pPr>
        <w:pStyle w:val="BodyText"/>
      </w:pPr>
      <w:r>
        <w:t xml:space="preserve">Напомним, к социальной сфере относятся объекты культуры, спорта, образования и здравоохранения.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http://tinao.mos.ru/presscenter/news/detail/6607936.html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07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07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2025-06-02T14:36:24Z</dcterms:created>
  <dcterms:modified xsi:type="dcterms:W3CDTF">2025-06-02T14:36:24Z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