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c6562ed4c15f7d747c8d691582494edfb0fc97"/>
    <w:p>
      <w:pPr>
        <w:pStyle w:val="Heading3"/>
      </w:pPr>
      <w:r>
        <w:t xml:space="preserve">Собянин пригласил москвичей принять участие в голосовании по выбору названия ТПК</w:t>
      </w:r>
    </w:p>
    <w:p>
      <w:pPr>
        <w:pStyle w:val="FirstParagraph"/>
      </w:pPr>
      <w:r>
        <w:t xml:space="preserve">21.06.2017</w:t>
      </w:r>
    </w:p>
    <w:p>
      <w:pPr>
        <w:pStyle w:val="BodyText"/>
      </w:pPr>
      <w:r>
        <w:drawing>
          <wp:inline>
            <wp:extent cx="2438400" cy="169468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0f/file6v2irqr6sq1mpz0ei0s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94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Мэр Москвы Сергей Собянин</w:t>
      </w:r>
    </w:p>
    <w:p>
      <w:pPr>
        <w:pStyle w:val="BodyText"/>
      </w:pPr>
      <w:r>
        <w:t xml:space="preserve">Название для нового подземного кольца Москвы — Третьего пересадочного контура — предложат москвичи. Голосование в проекте «Активный гражданин» открылось 21 июня, сообщил мэр Москвы Сергей Собянин на своей официальной</w:t>
      </w:r>
      <w:r>
        <w:t xml:space="preserve"> </w:t>
      </w:r>
      <w:hyperlink r:id="rId23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в «Вконтакте».</w:t>
      </w:r>
    </w:p>
    <w:p>
      <w:pPr>
        <w:pStyle w:val="BodyText"/>
      </w:pPr>
      <w:r>
        <w:t xml:space="preserve">Можно придумать свой вариант названия нового кольца или предложить оставить нынешнее.</w:t>
      </w:r>
    </w:p>
    <w:p>
      <w:pPr>
        <w:pStyle w:val="BodyText"/>
      </w:pPr>
      <w:r>
        <w:t xml:space="preserve">Вариантов на выбор в нем нет. Горожане могут предложить свой или сказать, что лучше сохранить рабочее название. Еще два варианта ответа — «Затрудняюсь ответить» и «Это должны решать специалисты».</w:t>
      </w:r>
    </w:p>
    <w:p>
      <w:pPr>
        <w:pStyle w:val="BodyText"/>
      </w:pPr>
      <w:r>
        <w:t xml:space="preserve">Москвичи не первый раз участвуют в голосованиях, связанных с Московским метрополитеном. «Активные граждане» выбрали лучшие дизайн-проекты трех новых станций, определили очередность включения станций Кольцевой линии в реестр памятников культурного наследия. Они также решили, что розовый цвет подходит Кожуховской ветке больше других, и назвали новый тип поездов подземки в честь столицы — «Москва».</w:t>
      </w:r>
    </w:p>
    <w:p>
      <w:pPr>
        <w:pStyle w:val="BodyText"/>
      </w:pPr>
      <w:r>
        <w:t xml:space="preserve">Третий пересадочный контур (ТПК) будет новой большой кольцевой линией метро. Он протянется больше чем на 60 километров и соединит все радиальные ветки на расстоянии до десяти километров от уже существующего кольца. На ТПК откроют 31 станцию. Здесь будет 17 пересечений с радиальными линиями метро, семь пересадок на пригородные электрички и две — на поезда Московского центрального кольца.</w:t>
      </w:r>
    </w:p>
    <w:p>
      <w:pPr>
        <w:pStyle w:val="BodyText"/>
      </w:pPr>
      <w:r>
        <w:t xml:space="preserve">Когда откроется ТПК, пассажирам не придется ехать в центр, чтобы пересесть на соседнюю ветку или другой вид транспорта. В среднем на каждой поездке горожане сэкономят от 20 минут до получаса. Например, от станции «Юго-Западная» до «Кунцевской» можно будет доехать за 18–20 минут, а не за 40, как сейчас.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http://tinao.mos.ru/presscenter/news/detail/6259755.html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tinao.mos.ru" TargetMode="External" /><Relationship Type="http://schemas.openxmlformats.org/officeDocument/2006/relationships/hyperlink" Id="rId24" Target="http://tinao.mos.ru/presscenter/news/detail/6259755.html" TargetMode="External" /><Relationship Type="http://schemas.openxmlformats.org/officeDocument/2006/relationships/hyperlink" Id="rId23" Target="https://vk.com/mossobyanin?w=wall265870743_1592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tinao.mos.ru" TargetMode="External" /><Relationship Type="http://schemas.openxmlformats.org/officeDocument/2006/relationships/hyperlink" Id="rId24" Target="http://tinao.mos.ru/presscenter/news/detail/6259755.html" TargetMode="External" /><Relationship Type="http://schemas.openxmlformats.org/officeDocument/2006/relationships/hyperlink" Id="rId23" Target="https://vk.com/mossobyanin?w=wall265870743_1592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2024-10-12T01:24:57Z</dcterms:created>
  <dcterms:modified xsi:type="dcterms:W3CDTF">2024-10-12T01:24:57Z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