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3b5f4510491eb6608fc31576cc6603db988523"/>
    <w:p>
      <w:pPr>
        <w:pStyle w:val="Heading3"/>
      </w:pPr>
      <w:r>
        <w:t xml:space="preserve">Жителям хрущевок рассказали об аспектах программы реновации в Мосгордуме</w:t>
      </w:r>
    </w:p>
    <w:p>
      <w:pPr>
        <w:pStyle w:val="FirstParagraph"/>
      </w:pPr>
      <w:r>
        <w:t xml:space="preserve">16.06.2017</w:t>
      </w:r>
    </w:p>
    <w:p>
      <w:pPr>
        <w:pStyle w:val="BodyText"/>
      </w:pPr>
      <w:r>
        <w:drawing>
          <wp:inline>
            <wp:extent cx="5334000" cy="355092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dce/file6uzcujf7x7pbfpjeagb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0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Жителям хрущевок рассказали об аспектах программы реновации в Мосгордуме. Фото: архив</w:t>
      </w:r>
    </w:p>
    <w:p>
      <w:pPr>
        <w:pStyle w:val="BodyText"/>
      </w:pPr>
      <w:r>
        <w:t xml:space="preserve">Московская городская Дума 13 июня провела общественные слушания, посвященные программе реновации жилья.</w:t>
      </w:r>
    </w:p>
    <w:p>
      <w:pPr>
        <w:pStyle w:val="BodyText"/>
      </w:pPr>
      <w:r>
        <w:t xml:space="preserve">Во время встречи жители устаревших пятиэтажек расспрашивали об отдельных особенностях проекта и предлагали дополнительные поправки в закон о реновации.</w:t>
      </w:r>
    </w:p>
    <w:p>
      <w:pPr>
        <w:pStyle w:val="BodyText"/>
      </w:pPr>
      <w:r>
        <w:t xml:space="preserve">— Власть слышит людей и корректирует свои намерения в зависимости от этого, — произнес председатель Общественной палаты Москвы Константин Ремчуков.</w:t>
      </w:r>
    </w:p>
    <w:p>
      <w:pPr>
        <w:pStyle w:val="BodyText"/>
      </w:pPr>
      <w:r>
        <w:t xml:space="preserve">В первую очередь горожан интересовало, на основании чего состоится финальное формирование списков и что являлось условием отбора зданий для программы.</w:t>
      </w:r>
    </w:p>
    <w:p>
      <w:pPr>
        <w:pStyle w:val="BodyText"/>
      </w:pPr>
      <w:r>
        <w:t xml:space="preserve">Руководитель рабочей группы по доработке федерального законопроекта о реновации Петр Толстой рассказал, что только собственники решат, занесут их дом в список или нет. На первое место ставится мнение граждан.</w:t>
      </w:r>
    </w:p>
    <w:p>
      <w:pPr>
        <w:pStyle w:val="BodyText"/>
      </w:pPr>
      <w:r>
        <w:t xml:space="preserve">— Московская власть обязана будет руководствоваться критерием износа, — произнес Петр Толстой, отвечая на вопрос о принципах формирования списков проекта.</w:t>
      </w:r>
    </w:p>
    <w:p>
      <w:pPr>
        <w:pStyle w:val="BodyText"/>
      </w:pPr>
      <w:r>
        <w:t xml:space="preserve">Также москвичей интересовала ситуация с улучшением жилищных условий при участии в программе.</w:t>
      </w:r>
    </w:p>
    <w:p>
      <w:pPr>
        <w:pStyle w:val="BodyText"/>
      </w:pPr>
      <w:r>
        <w:t xml:space="preserve">— Если ваш дом попадает под реновацию, то вам предоставляют субсидию, которую вы сможете использовать при докупе жилплощади, — уточнил депутат Мосгордумы Степан Орлов.</w:t>
      </w:r>
    </w:p>
    <w:p>
      <w:pPr>
        <w:pStyle w:val="BodyText"/>
      </w:pPr>
      <w:r>
        <w:t xml:space="preserve">Добавим, что 15 июня завершился прием голосов за участие в программе.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http://tinao.mos.ru/presscenter/news/detail/6215094.html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621509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621509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2024-10-20T00:13:32Z</dcterms:created>
  <dcterms:modified xsi:type="dcterms:W3CDTF">2024-10-20T00:13:32Z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