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501f8649b442ccbae436f6de9ba7a6772a3b3"/>
    <w:p>
      <w:pPr>
        <w:pStyle w:val="Heading3"/>
      </w:pPr>
      <w:r>
        <w:t xml:space="preserve">Музыка XIX века прозвучит в музее-усадьбе «Остафьево»</w:t>
      </w:r>
    </w:p>
    <w:p>
      <w:pPr>
        <w:pStyle w:val="FirstParagraph"/>
      </w:pPr>
      <w:r>
        <w:t xml:space="preserve">09.06.2017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19/4-muzyka_emin-dzhafar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Музыка XIX века прозвучит в музее-усадьбе «Остафьево». Фото: архив</w:t>
      </w:r>
    </w:p>
    <w:p>
      <w:pPr>
        <w:pStyle w:val="BodyText"/>
      </w:pPr>
      <w:r>
        <w:t xml:space="preserve">Концерт камерной инструментальной музыки «Праздник в усадьбе "Остафьево "» состоится 12 июня в поселении Рязановское.</w:t>
      </w:r>
    </w:p>
    <w:p>
      <w:pPr>
        <w:pStyle w:val="BodyText"/>
      </w:pPr>
      <w:r>
        <w:t xml:space="preserve">— Мы приглашаем на концерт всех любителей музыки XIX века. Для гостей музея-усадьбы сыграет ансамбль камерной музыки «СORDES-trio». В программе прозвучат произведения для классического трио Йозефа Гайдна, Вольфганга Моцарта, Людвига Бетховена и других композиторов, — сообщила заведующая музыкальным сектором музея-усадьбы «Остафьево» Инна Панова.</w:t>
      </w:r>
    </w:p>
    <w:p>
      <w:pPr>
        <w:pStyle w:val="BodyText"/>
      </w:pPr>
      <w:r>
        <w:t xml:space="preserve">Она добавила, что после концерта посетители смогут прогуляться по парку, полюбоваться видами усадьбы и покормить белочек.</w:t>
      </w:r>
    </w:p>
    <w:p>
      <w:pPr>
        <w:pStyle w:val="BodyText"/>
      </w:pPr>
      <w:r>
        <w:t xml:space="preserve">Начало мероприятия запланировано на 15.00.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http://tinao.mos.ru/presscenter/news/detail/6160434.html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160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160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2025-02-13T01:58:35Z</dcterms:created>
  <dcterms:modified xsi:type="dcterms:W3CDTF">2025-02-13T01:58:35Z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