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324eb4f4805890edf9ac13112ca68f683747b"/>
    <w:p>
      <w:pPr>
        <w:pStyle w:val="Heading3"/>
      </w:pPr>
      <w:r>
        <w:t xml:space="preserve">Молодежная палата поселения Михайлово-Ярцевское откроет пункт приема батареек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Молодежная палата поселения Михайлово-Ярцевское откроет пункт приема батареек.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Экологическая акция по сбору батареек состоится 29 апреля в поселении Михайлово-Ярцевское. Молодые парламентарии организуют сбор элементов электропитания на первом этаже в здании администрации поселения с 10:00 до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решили провести очередную экоакцию по сбору батареек, ведь 2017 год объявлен Годом экологии. Мы отвезем их в пункты приема в Москве, а далее они направятся на единственный в России завод по переработке батареек в Челябинск, — рассказала председатель Молодежной палаты поселения Михайлово-Ярцевское Яна Ратушная.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подобное мероприятие молодые парламентарии проводят не в первый раз. Прошлым летом они устраивали акцию по сбору батареек, макулатуры и люминесцентных ламп, которая длилась два месяца.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http://tinao.mos.ru/gazeta_novye_okruga/detail/5758068.html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5758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5758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2024-07-16T16:44:55Z</dcterms:created>
  <dcterms:modified xsi:type="dcterms:W3CDTF">2024-07-16T16:44:55Z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