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bb86444ff2562ca594bee29cc6d60109bd25e"/>
    <w:p>
      <w:pPr>
        <w:pStyle w:val="Heading3"/>
      </w:pPr>
      <w:r>
        <w:t xml:space="preserve">Открытый турнир по самбо пройдет в Вороновском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17/img_41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Открытый турнир по самбо пройдет в Вороновском. Фото архивное.</w:t>
      </w:r>
    </w:p>
    <w:p>
      <w:pPr>
        <w:pStyle w:val="BodyText"/>
      </w:pPr>
      <w:r>
        <w:t xml:space="preserve">Открытый турнир по борьбе самбо, посвященный Дню Победы в Великой Отечественной войне, проведут в спортивном комплексе (СК) «Вороново» поселения Вороновское в преддверии майских праздников. Об этом 17 апреля сообщили в администрации СК «Вороново».</w:t>
      </w:r>
    </w:p>
    <w:p>
      <w:pPr>
        <w:pStyle w:val="BodyText"/>
      </w:pPr>
      <w:r>
        <w:t xml:space="preserve">— Сбор заявок стартовал на минувшей неделе, многие ребята уже сообщили о своем желании принять участие, — рассказал организатор соревнований, тренер по борьбе самбо в СК «Вороново» Алексей Алехин. — Такие соревнования необходимы для развития массового детско-юношеского спорта в Новой Москве и подготовки спортсменов к официальным стартам 2017 года.</w:t>
      </w:r>
    </w:p>
    <w:p>
      <w:pPr>
        <w:pStyle w:val="BodyText"/>
      </w:pPr>
      <w:r>
        <w:t xml:space="preserve">В турнире примут участие юноши 2003-2009 годов рождения из Новой Москвы и Московской области, всех участников распределят по отдельным возрастным и весовым категориям. Победители и призеры получат медали и почетные грамоты.</w:t>
      </w:r>
    </w:p>
    <w:p>
      <w:pPr>
        <w:pStyle w:val="BodyText"/>
      </w:pPr>
      <w:r>
        <w:t xml:space="preserve">Турнир состоится 6 мая по адресу: поселение Вороновское, поселок ЛМС, микрорайон Центральный, дом №40, строение 1. Взвешивание участников начнется в 9:00, открытие турнира — в 10:30.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http://tinao.mos.ru/gazeta_novye_okruga/detail/5667729.html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5667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5667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2025-07-19T01:26:59Z</dcterms:created>
  <dcterms:modified xsi:type="dcterms:W3CDTF">2025-07-19T01:26:59Z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