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dd5a26c70d9315f7756f0acab27b5df0934695"/>
    <w:p>
      <w:pPr>
        <w:pStyle w:val="Heading3"/>
      </w:pPr>
      <w:r>
        <w:t xml:space="preserve">Системы горячего и холодного водоснабжения заменили в жилом доме в деревне Марьино</w:t>
      </w:r>
    </w:p>
    <w:p>
      <w:pPr>
        <w:pStyle w:val="FirstParagraph"/>
      </w:pPr>
      <w:r>
        <w:t xml:space="preserve">13.04.2017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78/file6p2oa0yu5ll13vjrzdr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rPr>
          <w:iCs/>
          <w:i/>
        </w:rPr>
        <w:t xml:space="preserve">Системы горячего и холодного водоснабжения заменили в жилом доме в деревне Марьино. Фото: архив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обновлению дома №1 в деревне Марьино поселения Филимонковское находятся на заключительном этапе. Накануне 12 апреля подрядная организация заменила системы горячего и холодного водоснабжения.</w:t>
      </w:r>
      <w:r>
        <w:br/>
      </w:r>
      <w:r>
        <w:br/>
      </w:r>
      <w:r>
        <w:t xml:space="preserve">— Программа капитального ремонта стартовала в октябре прошлого года, — рассказал сотрудник отдела жилищно-коммунального хозяйства и благоустройства администрации поселения Филимонковское. — Сейчас в жилом доме осталось выполнить замену газового оборудования.</w:t>
      </w:r>
      <w:r>
        <w:br/>
      </w:r>
      <w:r>
        <w:br/>
      </w:r>
      <w:r>
        <w:t xml:space="preserve">Подрядная организация уже отремонтировала фасад здания, провела ремонт подвального помещения и стояков водоотведения.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http://tinao.mos.ru/presscenter/news/detail/5626026.html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6260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6260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2023-08-10T09:39:57Z</dcterms:created>
  <dcterms:modified xsi:type="dcterms:W3CDTF">2023-08-10T09:39:57Z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