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a792c3f8a46d4a34e468048b5ccaefd85ce591"/>
    <w:p>
      <w:pPr>
        <w:pStyle w:val="Heading3"/>
      </w:pPr>
      <w:r>
        <w:t xml:space="preserve">В поселении Марушкинское пройдет «Киноклуб для малышей»</w:t>
      </w:r>
    </w:p>
    <w:p>
      <w:pPr>
        <w:pStyle w:val="FirstParagraph"/>
      </w:pPr>
      <w:r>
        <w:t xml:space="preserve">24.01.2017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50/img_343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 поселении Марушкинское пройдет «Киноклуб для малышей». Фото архивное</w:t>
      </w:r>
    </w:p>
    <w:p>
      <w:pPr>
        <w:pStyle w:val="BodyText"/>
      </w:pPr>
      <w:r>
        <w:t xml:space="preserve">В четверг, 26 января, структурное подразделение №3 «Крекшино» Культурного центра «Внуково» приглашает самых юных жителей Троицкого и Новомосковского административных округов на собрание «Киноклуба для малышей». Вход на мероприятие открыт для всех желающих.</w:t>
      </w:r>
    </w:p>
    <w:p>
      <w:pPr>
        <w:pStyle w:val="BodyText"/>
      </w:pPr>
      <w:r>
        <w:t xml:space="preserve">– В этот раз мы решили продемонстрировать нашим маленьким гостям классические советские мультфильмы 50-70х годов 20 века. Это по настоящему классические произведения, которые вошли в золотой фонд «Союзмультфильма» и обязательно понравятся нашим гостям, – рассказал сотрудник структурного подразделения «Крекшино».</w:t>
      </w:r>
    </w:p>
    <w:p>
      <w:pPr>
        <w:pStyle w:val="BodyText"/>
      </w:pPr>
      <w:r>
        <w:t xml:space="preserve">В администрации клуба-филиала добавили, что для показа были выбраны не только обычные мультфильмы, но и часть сборника 1991-го года «Праздник Новогодней елки», призванный еще раз напомнить посетителям о чудесном празднике. Показ начнется в 16:50 по адресу: поселок совхоза Крекшино.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http://tinao.mos.ru/presscenter/news/detail/4758084.html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7580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7580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2024-06-20T11:44:47Z</dcterms:created>
  <dcterms:modified xsi:type="dcterms:W3CDTF">2024-06-20T11:44:47Z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