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cbc70f4575c6c6a9d5d2c45a10afb34906099"/>
    <w:p>
      <w:pPr>
        <w:pStyle w:val="Heading3"/>
      </w:pPr>
      <w:r>
        <w:t xml:space="preserve">Гимнастки Щербинки заняли первые места на соревновании «Хрустальная снежинка»</w:t>
      </w:r>
    </w:p>
    <w:p>
      <w:pPr>
        <w:pStyle w:val="FirstParagraph"/>
      </w:pPr>
      <w:r>
        <w:t xml:space="preserve">19.12.2016</w:t>
      </w:r>
    </w:p>
    <w:p>
      <w:pPr>
        <w:pStyle w:val="BodyText"/>
      </w:pPr>
      <w:r>
        <w:drawing>
          <wp:inline>
            <wp:extent cx="5334000" cy="41610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30/dolotova-varvara_-moiseenko-an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Гимнастки щербинки выступили на соревнованиях «Хрустальная снежинка». Фото: ДЮСШ</w:t>
      </w:r>
    </w:p>
    <w:p>
      <w:pPr>
        <w:pStyle w:val="BodyText"/>
      </w:pPr>
      <w:r>
        <w:t xml:space="preserve">Юные гимнастки городского округа Щербинка одержали первенство на соревнованиях «Хрустальная снежинка». Открытый турнир по художественной гимнастике проходил в подмосковном городе Долгопрудный 17 декабря.</w:t>
      </w:r>
    </w:p>
    <w:p>
      <w:pPr>
        <w:pStyle w:val="BodyText"/>
      </w:pPr>
      <w:r>
        <w:t xml:space="preserve">- Наши спортсменки, воспитанницы тренера Жанны Ефремовой успешно выступили на соревнованиях. Первое место заняла Варвара Долотова и Анна Моисеенко второе, - сообщили в Детско-юношеской спортивной школе городского округа Щербинка.</w:t>
      </w:r>
    </w:p>
    <w:p>
      <w:pPr>
        <w:pStyle w:val="BodyText"/>
      </w:pPr>
      <w:r>
        <w:t xml:space="preserve">Гимнастка Варвара Долотова удостоилась звания «Мисс Хрустальная снежинка». Организаторы турнира вручили спортсменке корону.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http://tinao.mos.ru/presscenter/news/detail/4476181.html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76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76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2024-10-26T18:46:20Z</dcterms:created>
  <dcterms:modified xsi:type="dcterms:W3CDTF">2024-10-26T18:46:20Z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