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80630baabc7b8a8e0ae1f9cf223b419741a476d"/>
    <w:p>
      <w:pPr>
        <w:pStyle w:val="Heading3"/>
      </w:pPr>
      <w:r>
        <w:t xml:space="preserve">Заслуженный военный летчик России встретился со школьниками из Мосрентгена</w:t>
      </w:r>
    </w:p>
    <w:p>
      <w:pPr>
        <w:pStyle w:val="FirstParagraph"/>
      </w:pPr>
      <w:r>
        <w:t xml:space="preserve">02.12.2016</w:t>
      </w:r>
    </w:p>
    <w:p>
      <w:pPr>
        <w:pStyle w:val="BodyText"/>
      </w:pPr>
      <w:r>
        <w:drawing>
          <wp:inline>
            <wp:extent cx="5334000" cy="40005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tinao.mos.ru/www/upload/medialibrary/b1c/2070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rPr>
          <w:iCs/>
          <w:i/>
        </w:rPr>
        <w:t xml:space="preserve">Заслуженный военный летчик России встретился со школьниками из Мосрентгена. Фото: Школа №2070</w:t>
      </w:r>
    </w:p>
    <w:p>
      <w:pPr>
        <w:pStyle w:val="BodyText"/>
      </w:pPr>
      <w:r>
        <w:t xml:space="preserve">Встреча Командующего авиацией военно-морского флота Российской Федерации (ВМФ РФ) заслуженного военного летчика России, генерала-полковника Владимира Дейнека со школьниками прошла 1 декабря в актовом зале Школы №2070.</w:t>
      </w:r>
    </w:p>
    <w:p>
      <w:pPr>
        <w:pStyle w:val="BodyText"/>
      </w:pPr>
      <w:r>
        <w:t xml:space="preserve">- Во время общения с ребятами Владимир Григорьевич рассказал о защите национальных интересов Российской Федерации в Арктической зоне, отвечал на вопросы воспитанников. Дети остались довольны, для них это было очень увлекательное и полезное мероприятие, - уточнила руководитель музея Боевой Славы в Школы №2070 Марина Самойлович.</w:t>
      </w:r>
    </w:p>
    <w:p>
      <w:pPr>
        <w:pStyle w:val="BodyText"/>
      </w:pPr>
      <w:r>
        <w:t xml:space="preserve">Встреча с именитым военным летчиком была проведена с целью военно-патриотического воспитания подрастающего поколения. 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http://tinao.mos.ru/gazeta_novye_okruga/detail/4344454.html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Троицкого и Новомосковского административных округов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gazeta_novye_okruga/detail/4344454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gazeta_novye_okruga/detail/4344454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2025-02-10T05:34:27Z</dcterms:created>
  <dcterms:modified xsi:type="dcterms:W3CDTF">2025-02-10T05:34:27Z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