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7585959e03d5455198b6eafef8ce5602b4bbc"/>
    <w:p>
      <w:pPr>
        <w:pStyle w:val="Heading3"/>
      </w:pPr>
      <w:r>
        <w:t xml:space="preserve">Библиотеки Новой Москвы примут участие в ярмарке «Non Fiction»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2f/p4160534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Библиотеки Новой Москвы примут участие в ярмарке «Non Fiction». Фото архивное.</w:t>
      </w:r>
    </w:p>
    <w:p>
      <w:pPr>
        <w:pStyle w:val="BodyText"/>
      </w:pPr>
      <w:r>
        <w:t xml:space="preserve">Библиотеки Новой Москвы примут участие в Восемнадцатой международной ярмарке интеллектуальной литературы «Non Fiction», которая будет проходить с 30 ноября по 4 декабря в Центральном Доме художника на Крымском валу.</w:t>
      </w:r>
    </w:p>
    <w:p>
      <w:pPr>
        <w:pStyle w:val="BodyText"/>
      </w:pPr>
      <w:r>
        <w:t xml:space="preserve">В рамках мероприятия будут проводиться публичные чтения, обсуждения и мастер-классы. Расписание участия библиотек Централизованной библиотечной системы (ЦБС) «Новомосковская» будет своевременно появляться на страницах в социальных сетях.</w:t>
      </w:r>
    </w:p>
    <w:p>
      <w:pPr>
        <w:pStyle w:val="BodyText"/>
      </w:pPr>
      <w:r>
        <w:t xml:space="preserve">В течение года сотрудники ЦБС активно сотрудничали с современными издательствами, приглашали популярных авторов увлекательных книг. Таким образом, участие в ярмарке Non Fiction станет для ЦБС крупным итоговым событием уходящего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http://tinao.mos.ru/presscenter/news/detail/4223345.html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23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23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2025-03-06T00:51:09Z</dcterms:created>
  <dcterms:modified xsi:type="dcterms:W3CDTF">2025-03-06T00:51:09Z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