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0d9a0259c14e1fe5d1c25ec4f31d7717297d2"/>
    <w:p>
      <w:pPr>
        <w:pStyle w:val="Heading3"/>
      </w:pPr>
      <w:r>
        <w:t xml:space="preserve">Читатели смогут задать вопросы поэту и публицисту Льву Рубинштейну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c3/ed6e8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Читатели смогут задать вопросы поэту и публицисту Льву Рубинштейну. Фото архивное</w:t>
      </w:r>
    </w:p>
    <w:p>
      <w:pPr>
        <w:pStyle w:val="BodyText"/>
      </w:pPr>
      <w:r>
        <w:t xml:space="preserve">Творческий вечер российского поэта и критика Льва Рубинштейна пройдет 16 июля в домне-музее Бориса Пастернака. Об этом рассказали сотрудники музея в Переделкино.</w:t>
      </w:r>
    </w:p>
    <w:p>
      <w:pPr>
        <w:pStyle w:val="BodyText"/>
      </w:pPr>
      <w:r>
        <w:t xml:space="preserve">Посетители музея смогут пообщаться с талантливым публицистом - участником различных поэтических и музыкальных фестивалей, художественных выставок. Тексты его статей были переведены на несколько европейских языков. В 1999 году он стал обладателем премии Андрея Белого.</w:t>
      </w:r>
    </w:p>
    <w:p>
      <w:pPr>
        <w:pStyle w:val="BodyText"/>
      </w:pPr>
      <w:r>
        <w:t xml:space="preserve">На встрече с читателями Лев Рубинштейн расскажет о своих последних работах, творческих планах, а также ответит на вопросы посетителей.</w:t>
      </w:r>
    </w:p>
    <w:p>
      <w:pPr>
        <w:pStyle w:val="BodyText"/>
      </w:pPr>
      <w:r>
        <w:t xml:space="preserve">Встречу смогут посетить все желающие, вход на мероприятие свободный. Начнется мероприятие в доме-музе Бориса Пастернака 16 июля в 16:00.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http://tinao.mos.ru/presscenter/news/detail/3301182.html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01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01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2024-08-19T10:48:15Z</dcterms:created>
  <dcterms:modified xsi:type="dcterms:W3CDTF">2024-08-19T10:48:15Z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