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8a3bec63aef204e77c010a78ff54f35827010"/>
    <w:p>
      <w:pPr>
        <w:pStyle w:val="Heading3"/>
      </w:pPr>
      <w:r>
        <w:t xml:space="preserve">Жители Роговского соберутся на «Вечере добрых встреч»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c3/ed6e8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Роговского соберутся на «Вечере добрых встреч». Фото архивное</w:t>
      </w:r>
    </w:p>
    <w:p>
      <w:pPr>
        <w:pStyle w:val="BodyText"/>
      </w:pPr>
      <w:r>
        <w:t xml:space="preserve">Вечер добрых встреч пройдет в библиотеке поселения Роговское 8 июля. Об этом рассказала сотрудница местного дома культуры «Юбилейный».</w:t>
      </w:r>
    </w:p>
    <w:p>
      <w:pPr>
        <w:pStyle w:val="BodyText"/>
      </w:pPr>
      <w:r>
        <w:t xml:space="preserve">Встреча будет посвящена Дню святых Петра и Февронии, покровителям брака и семьи.</w:t>
      </w:r>
    </w:p>
    <w:p>
      <w:pPr>
        <w:pStyle w:val="BodyText"/>
      </w:pPr>
      <w:r>
        <w:t xml:space="preserve">- Мы расскажем посетителям об истории возникновения праздника, а также поздравим семейные пары поселения, которые живут вместе много лет, - рассказали в Доме культуры.</w:t>
      </w:r>
    </w:p>
    <w:p>
      <w:pPr>
        <w:pStyle w:val="BodyText"/>
      </w:pPr>
      <w:r>
        <w:t xml:space="preserve">Кроме того, в ходе встречи поведу итоги конкурса детских рисунков, посвященных семье. Победители получат памятные призы. Посмотреть работы детей можно будет днем ранее - 7 июля они будут представлены на выставке в доме культуры.</w:t>
      </w:r>
    </w:p>
    <w:p>
      <w:pPr>
        <w:pStyle w:val="BodyText"/>
      </w:pPr>
      <w:r>
        <w:t xml:space="preserve">Посетить "Вечер добрых встреч" в Роговском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http://tinao.mos.ru/gazeta_novye_okruga/detail/3244172.html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244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244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2025-03-08T23:11:52Z</dcterms:created>
  <dcterms:modified xsi:type="dcterms:W3CDTF">2025-03-08T23:11:52Z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