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33b87ccaa05dbe4cd8c5b6936b0acf5d9810b"/>
    <w:p>
      <w:pPr>
        <w:pStyle w:val="Heading3"/>
      </w:pPr>
      <w:r>
        <w:t xml:space="preserve">Памятные мероприятия состоятся в поселении Московский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1/aiv_04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Памятные мероприятия состоятся в поселении Московский. Фото архивное</w:t>
      </w:r>
    </w:p>
    <w:p>
      <w:pPr>
        <w:pStyle w:val="BodyText"/>
      </w:pPr>
      <w:r>
        <w:t xml:space="preserve">Дворец культуры "Московский"устроит серию тематических мероприятие , посвящённых 75-летию начала Великой Отечественной Войны. Об этом рассказали сотрудники Дворца культуры.</w:t>
      </w:r>
    </w:p>
    <w:p>
      <w:pPr>
        <w:pStyle w:val="BodyText"/>
      </w:pPr>
      <w:r>
        <w:t xml:space="preserve">В этот день сотрудники культурного центра подготовили программу мероприятий для жителей поселения. В 14:00 пройдет линейка, посвящённая Дню памяти и скорби. Затем все участники памятного мероприятия пройдут по главной площади поселения и возложат цветы к Воинскому мемориалу поселения Московский.</w:t>
      </w:r>
    </w:p>
    <w:p>
      <w:pPr>
        <w:pStyle w:val="BodyText"/>
      </w:pPr>
      <w:r>
        <w:t xml:space="preserve">- Завершим день памяти спектаклем "В июне 41-го - в апреле 45-го". Он подготовлен актерами театральной студии Сергея Барышева "Чудомир". Артисты выступят на сцене большого зала Дома культуры "Московский".</w:t>
      </w:r>
    </w:p>
    <w:p>
      <w:pPr>
        <w:pStyle w:val="BodyText"/>
      </w:pPr>
      <w:r>
        <w:t xml:space="preserve">Присоединиться к памятным мероприятиям и почтить память погибших могут все желающие жители поселения.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http://tinao.mos.ru/presscenter/news/detail/3175670.html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175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175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2024-10-20T02:33:33Z</dcterms:created>
  <dcterms:modified xsi:type="dcterms:W3CDTF">2024-10-20T02:33:33Z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