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6fbb77251f99e1ff0dd4cf621ea7707b88503"/>
    <w:p>
      <w:pPr>
        <w:pStyle w:val="Heading3"/>
      </w:pPr>
      <w:r>
        <w:t xml:space="preserve">В Рязановском стартовал проект «Дети солнца»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c8/detskiy-utren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Рязановском стартовал проект «Дети солнца». Фото архивное</w:t>
      </w:r>
    </w:p>
    <w:p>
      <w:pPr>
        <w:pStyle w:val="BodyText"/>
      </w:pPr>
      <w:r>
        <w:t xml:space="preserve">Летний игровой проект «Дети Солнца» стартовал в Доме культуры «Десна» поселения Рязановское. Об этом рассказала художественный руководитель культурного центра Татьяна Зуева.</w:t>
      </w:r>
    </w:p>
    <w:p>
      <w:pPr>
        <w:pStyle w:val="BodyText"/>
      </w:pPr>
      <w:r>
        <w:t xml:space="preserve">На время летних каникул для детей открылась игровая комната, куда могут прийти воспитанники детских садов и ученики начальных классов, а также мамы с самыми маленькими детьми.</w:t>
      </w:r>
    </w:p>
    <w:p>
      <w:pPr>
        <w:pStyle w:val="BodyText"/>
      </w:pPr>
      <w:r>
        <w:t xml:space="preserve">- Здесь каждый может найти себе развлечение. Мы собрали различные настольные игры, раскраски, установили большой надувной бассейн, где могут играть совсем маленькие дети. Также мы показываем ребятам мультики, а если на улице хорошая теплая погода, проводим различные игровые мероприятия на свежем воздухе, - отметила Татьяна Зуева.</w:t>
      </w:r>
    </w:p>
    <w:p>
      <w:pPr>
        <w:pStyle w:val="BodyText"/>
      </w:pPr>
      <w:r>
        <w:t xml:space="preserve">За детьми в течение дня постоянно наблюдают сотрудники дома культуры.</w:t>
      </w:r>
    </w:p>
    <w:p>
      <w:pPr>
        <w:pStyle w:val="BodyText"/>
      </w:pPr>
      <w:r>
        <w:t xml:space="preserve">Посетить игровую комнату дети могут в течение всего лета по средам и пятницам с 12:00.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http://tinao.mos.ru/presscenter/news/detail/3160624.html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160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160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2025-02-10T03:13:56Z</dcterms:created>
  <dcterms:modified xsi:type="dcterms:W3CDTF">2025-02-10T03:13:56Z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