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e20e602e29cc3ea78a24d689b9ef8dc72847b95"/>
    <w:p>
      <w:pPr>
        <w:pStyle w:val="Heading3"/>
      </w:pPr>
      <w:r>
        <w:t xml:space="preserve">Детям напомнят правила дорожного движения</w:t>
      </w:r>
    </w:p>
    <w:p>
      <w:pPr>
        <w:pStyle w:val="FirstParagraph"/>
      </w:pPr>
      <w:r>
        <w:t xml:space="preserve">31.05.2016</w:t>
      </w:r>
    </w:p>
    <w:p>
      <w:pPr>
        <w:pStyle w:val="BodyText"/>
      </w:pPr>
      <w:r>
        <w:drawing>
          <wp:inline>
            <wp:extent cx="5334000" cy="3557736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c86/3-gorod-detskikh-dorog1-_-ivantsova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77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Детям напомнят правила дорожного движения .Фото архивное</w:t>
      </w:r>
    </w:p>
    <w:p>
      <w:pPr>
        <w:pStyle w:val="BodyText"/>
      </w:pPr>
      <w:r>
        <w:t xml:space="preserve">В детско-юношеском центре городского округа Щербинка 6 июня пройдет брейн-ринг под названием «Красный. Зеленый. Желтый», посвященный правилам дорожного движения. Об этом сообщила сотрудница культурного центра.</w:t>
      </w:r>
    </w:p>
    <w:p>
      <w:pPr>
        <w:pStyle w:val="BodyText"/>
      </w:pPr>
      <w:r>
        <w:t xml:space="preserve">- На улице лето, ребятишки проводят много времени на улице, поэтому самое время вспомнить все основные правила дорожного движения, - отмечают представители учреждения.</w:t>
      </w:r>
    </w:p>
    <w:p>
      <w:pPr>
        <w:pStyle w:val="BodyText"/>
      </w:pPr>
      <w:r>
        <w:t xml:space="preserve">В ходе игры ребятам предстоит показать знания по правилам дорожного движения: как правильно переходить дорогу, как вести себя на прогулке вблизи проезжей части, что означают те или иные дорожные знаки. Благодаря подобным игровым мероприятиям , как отмечают педагоги, дети лучше запоминают правила поведения на дороге, что обеспечивает их безопасность во время летних прогулок.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http://tinao.mos.ru/presscenter/news/detail/3051662.html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305166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305166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2025-08-04T01:23:18Z</dcterms:created>
  <dcterms:modified xsi:type="dcterms:W3CDTF">2025-08-04T01:23:18Z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