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5a08217b9775f647f2474e94d4a8368556104"/>
    <w:p>
      <w:pPr>
        <w:pStyle w:val="Heading3"/>
      </w:pPr>
      <w:r>
        <w:t xml:space="preserve">Жители Филимонковского узнают о последних новостях из местной газеты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45/feo_74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Филимонковского узнают о последних новостях из местной газеты.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Седьмой выпуск газеты «ФилиПо» расскажет местным жителям о последних событиях в поселении. Выпуск выйдет в конце месяца, об этом рассказала рассказала председатель Молодежной палаты поселения, ответственная за выпуск газеты, Людмила Агафонова.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Наше издание пользуется популярностью среди местных жителей. Например, в школе всегда разбирают издания, - отметила Людмила Агафонова.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печатном издании жители поселения могут прочитать последние новости о культурных и спортивных мероприятиях, а также узнать, что произойдет в поселении в ближайшее время. Жителям расскажут, как отметили День Победы, о прошедшем велопробеге, в котором приняли участие местные школьники. Кроме того, дети и взрослые получат советы о том, как надо вести себя на летнем отдыхе - как обезопасить себя от клещей, как не заблудиться в лесу и многие другие.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http://tinao.mos.ru/presscenter/news/detail/3021088.html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21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21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2025-02-10T04:30:35Z</dcterms:created>
  <dcterms:modified xsi:type="dcterms:W3CDTF">2025-02-10T04:30:35Z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